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rFonts w:hint="eastAsia" w:asciiTheme="majorEastAsia" w:hAnsiTheme="majorEastAsia" w:eastAsiaTheme="majorEastAsia" w:cstheme="majorEastAsia"/>
          <w:color w:val="auto"/>
          <w:sz w:val="44"/>
          <w:szCs w:val="44"/>
          <w:lang w:val="en-US" w:eastAsia="zh-CN"/>
        </w:rPr>
      </w:pPr>
    </w:p>
    <w:p>
      <w:pPr>
        <w:spacing w:after="0" w:line="200" w:lineRule="exact"/>
        <w:rPr>
          <w:rFonts w:hint="eastAsia" w:asciiTheme="majorEastAsia" w:hAnsiTheme="majorEastAsia" w:eastAsiaTheme="majorEastAsia" w:cstheme="majorEastAsia"/>
          <w:color w:val="auto"/>
          <w:sz w:val="44"/>
          <w:szCs w:val="44"/>
          <w:lang w:val="en-US" w:eastAsia="zh-CN"/>
        </w:rPr>
      </w:pPr>
    </w:p>
    <w:p>
      <w:pPr>
        <w:spacing w:line="0" w:lineRule="atLeast"/>
        <w:jc w:val="center"/>
        <w:rPr>
          <w:rFonts w:eastAsia="长城小标宋体"/>
          <w:bCs/>
          <w:sz w:val="44"/>
          <w:szCs w:val="44"/>
        </w:rPr>
      </w:pPr>
      <w:r>
        <w:rPr>
          <w:rFonts w:hint="eastAsia" w:ascii="宋体" w:hAnsi="宋体" w:eastAsia="宋体" w:cs="宋体"/>
          <w:b w:val="0"/>
          <w:bCs w:val="0"/>
          <w:sz w:val="44"/>
          <w:szCs w:val="44"/>
        </w:rPr>
        <w:t>关于</w:t>
      </w:r>
      <w:r>
        <w:rPr>
          <w:rFonts w:hint="eastAsia" w:ascii="宋体" w:hAnsi="宋体" w:eastAsia="宋体" w:cs="宋体"/>
          <w:b w:val="0"/>
          <w:bCs w:val="0"/>
          <w:sz w:val="44"/>
          <w:szCs w:val="44"/>
          <w:lang w:eastAsia="zh-CN"/>
        </w:rPr>
        <w:t>转发《</w:t>
      </w:r>
      <w:r>
        <w:rPr>
          <w:rFonts w:eastAsia="长城小标宋体"/>
          <w:bCs/>
          <w:sz w:val="44"/>
          <w:szCs w:val="44"/>
        </w:rPr>
        <w:t>中国内部审计协会关于</w:t>
      </w:r>
    </w:p>
    <w:p>
      <w:pPr>
        <w:spacing w:line="0" w:lineRule="atLeast"/>
        <w:jc w:val="center"/>
        <w:rPr>
          <w:rFonts w:hint="eastAsia" w:ascii="长城小标宋体" w:eastAsia="长城小标宋体"/>
          <w:sz w:val="44"/>
          <w:szCs w:val="44"/>
          <w:lang w:val="en-US" w:eastAsia="zh-CN"/>
        </w:rPr>
      </w:pPr>
      <w:r>
        <w:rPr>
          <w:rFonts w:hint="eastAsia" w:ascii="长城小标宋体" w:eastAsia="长城小标宋体"/>
          <w:sz w:val="44"/>
          <w:szCs w:val="44"/>
        </w:rPr>
        <w:t>开展</w:t>
      </w:r>
      <w:r>
        <w:rPr>
          <w:rFonts w:hint="eastAsia" w:ascii="长城小标宋体" w:eastAsia="长城小标宋体"/>
          <w:sz w:val="44"/>
          <w:szCs w:val="44"/>
          <w:lang w:val="en-US" w:eastAsia="zh-CN"/>
        </w:rPr>
        <w:t xml:space="preserve">2014至2016年全国内部审计先进  </w:t>
      </w:r>
    </w:p>
    <w:p>
      <w:pPr>
        <w:spacing w:line="0" w:lineRule="atLeast"/>
        <w:jc w:val="both"/>
        <w:rPr>
          <w:rFonts w:hint="eastAsia" w:ascii="宋体" w:hAnsi="宋体" w:eastAsia="宋体"/>
          <w:sz w:val="44"/>
        </w:rPr>
      </w:pPr>
      <w:r>
        <w:rPr>
          <w:rFonts w:hint="eastAsia" w:ascii="长城小标宋体" w:eastAsia="长城小标宋体"/>
          <w:sz w:val="44"/>
          <w:szCs w:val="44"/>
          <w:lang w:val="en-US" w:eastAsia="zh-CN"/>
        </w:rPr>
        <w:t xml:space="preserve"> 集体和先进工作者评选表彰工作的通知》</w:t>
      </w:r>
      <w:r>
        <w:rPr>
          <w:rFonts w:hint="eastAsia" w:ascii="宋体" w:hAnsi="宋体" w:eastAsia="宋体"/>
          <w:sz w:val="44"/>
        </w:rPr>
        <w:t>的</w:t>
      </w:r>
    </w:p>
    <w:p>
      <w:pPr>
        <w:spacing w:line="0" w:lineRule="atLeast"/>
        <w:ind w:firstLine="397"/>
        <w:jc w:val="center"/>
        <w:rPr>
          <w:rFonts w:hint="eastAsia" w:ascii="宋体" w:hAnsi="宋体" w:eastAsia="宋体"/>
          <w:sz w:val="44"/>
        </w:rPr>
      </w:pPr>
      <w:r>
        <w:rPr>
          <w:rFonts w:hint="eastAsia" w:ascii="宋体" w:hAnsi="宋体" w:eastAsia="宋体"/>
          <w:sz w:val="44"/>
        </w:rPr>
        <w:t>通</w:t>
      </w:r>
      <w:r>
        <w:rPr>
          <w:rFonts w:hint="eastAsia" w:ascii="宋体" w:hAnsi="宋体" w:eastAsia="宋体"/>
          <w:sz w:val="44"/>
          <w:lang w:val="en-US" w:eastAsia="zh-CN"/>
        </w:rPr>
        <w:t xml:space="preserve">        </w:t>
      </w:r>
      <w:r>
        <w:rPr>
          <w:rFonts w:hint="eastAsia" w:ascii="宋体" w:hAnsi="宋体" w:eastAsia="宋体"/>
          <w:sz w:val="44"/>
        </w:rPr>
        <w:t>知</w:t>
      </w:r>
    </w:p>
    <w:p>
      <w:pPr>
        <w:jc w:val="center"/>
        <w:rPr>
          <w:rFonts w:hint="eastAsia" w:ascii="仿宋" w:hAnsi="仿宋" w:eastAsia="仿宋"/>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各市（地）内审协会，绥芬河市、抚远县内审协会，省直各单位审计部（处、室）：</w:t>
      </w:r>
    </w:p>
    <w:p>
      <w:pPr>
        <w:spacing w:line="360" w:lineRule="auto"/>
        <w:ind w:left="0" w:leftChars="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w:t>
      </w:r>
      <w:r>
        <w:rPr>
          <w:rFonts w:hint="eastAsia" w:ascii="仿宋" w:hAnsi="仿宋" w:eastAsia="仿宋" w:cs="仿宋"/>
          <w:bCs/>
          <w:sz w:val="32"/>
          <w:szCs w:val="32"/>
        </w:rPr>
        <w:t>中国内部审计协会关于</w:t>
      </w:r>
      <w:r>
        <w:rPr>
          <w:rFonts w:hint="eastAsia" w:ascii="仿宋" w:hAnsi="仿宋" w:eastAsia="仿宋" w:cs="仿宋"/>
          <w:sz w:val="32"/>
          <w:szCs w:val="32"/>
        </w:rPr>
        <w:t>开展</w:t>
      </w:r>
      <w:r>
        <w:rPr>
          <w:rFonts w:hint="eastAsia" w:ascii="仿宋" w:hAnsi="仿宋" w:eastAsia="仿宋" w:cs="仿宋"/>
          <w:sz w:val="32"/>
          <w:szCs w:val="32"/>
          <w:lang w:val="en-US" w:eastAsia="zh-CN"/>
        </w:rPr>
        <w:t>2014至2016年全国内部审计先进集体和先进工作者评选表彰工作的通知</w:t>
      </w:r>
      <w:r>
        <w:rPr>
          <w:rFonts w:hint="eastAsia" w:ascii="仿宋" w:hAnsi="仿宋" w:eastAsia="仿宋" w:cs="仿宋"/>
          <w:sz w:val="32"/>
          <w:szCs w:val="32"/>
          <w:lang w:eastAsia="zh-CN"/>
        </w:rPr>
        <w:t>》（中内协发</w:t>
      </w:r>
      <w:r>
        <w:rPr>
          <w:rFonts w:hint="eastAsia" w:ascii="仿宋" w:hAnsi="仿宋" w:eastAsia="仿宋" w:cs="仿宋"/>
          <w:szCs w:val="32"/>
        </w:rPr>
        <w:t>〔</w:t>
      </w:r>
      <w:r>
        <w:rPr>
          <w:rFonts w:hint="eastAsia" w:ascii="仿宋" w:hAnsi="仿宋" w:eastAsia="仿宋" w:cs="仿宋"/>
          <w:sz w:val="32"/>
          <w:szCs w:val="32"/>
          <w:lang w:val="en-US" w:eastAsia="zh-CN"/>
        </w:rPr>
        <w:t>2017</w:t>
      </w:r>
      <w:r>
        <w:rPr>
          <w:rFonts w:hint="eastAsia" w:ascii="仿宋" w:hAnsi="仿宋" w:eastAsia="仿宋" w:cs="仿宋"/>
          <w:szCs w:val="32"/>
        </w:rPr>
        <w:t>〕</w:t>
      </w:r>
      <w:r>
        <w:rPr>
          <w:rFonts w:hint="eastAsia" w:ascii="仿宋" w:hAnsi="仿宋" w:eastAsia="仿宋" w:cs="仿宋"/>
          <w:sz w:val="32"/>
          <w:szCs w:val="32"/>
          <w:lang w:val="en-US" w:eastAsia="zh-CN"/>
        </w:rPr>
        <w:t>16号）的通知转发给你们。 请按通知要求于2017年6月30日前将“双先”申报材料上报省内审协会（同时报送电子件至</w:t>
      </w: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55577522＠163.com）</w:t>
      </w:r>
      <w:r>
        <w:rPr>
          <w:rFonts w:hint="eastAsia" w:ascii="仿宋" w:hAnsi="仿宋" w:eastAsia="仿宋" w:cs="仿宋"/>
          <w:sz w:val="32"/>
          <w:szCs w:val="32"/>
          <w:lang w:val="en-US" w:eastAsia="zh-CN"/>
        </w:rPr>
        <w:t>。</w:t>
      </w:r>
    </w:p>
    <w:p>
      <w:pPr>
        <w:spacing w:line="360" w:lineRule="auto"/>
        <w:ind w:left="0" w:leftChars="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各地区、各单位要认真总结本地区、本单位内部审计工作先进经验，展示内部审计发展的最新成果，展现我省内部审计工作者甘于奉献、创新进取的风貌，推动我省内部审计事业科学发展。</w:t>
      </w:r>
    </w:p>
    <w:p>
      <w:pPr>
        <w:adjustRightInd w:val="0"/>
        <w:snapToGrid w:val="0"/>
        <w:spacing w:line="360" w:lineRule="auto"/>
        <w:ind w:firstLine="620" w:firstLineChars="200"/>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联系人：高  兴、王  芳</w:t>
      </w:r>
    </w:p>
    <w:p>
      <w:pPr>
        <w:keepNext w:val="0"/>
        <w:keepLines w:val="0"/>
        <w:widowControl/>
        <w:suppressLineNumbers w:val="0"/>
        <w:shd w:val="clear" w:fill="FFFFFF"/>
        <w:spacing w:before="0" w:beforeAutospacing="0" w:after="0" w:afterAutospacing="0" w:line="360" w:lineRule="auto"/>
        <w:ind w:left="0" w:right="0" w:firstLine="640"/>
        <w:jc w:val="both"/>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电话：0451-85935058</w:t>
      </w:r>
    </w:p>
    <w:p>
      <w:pPr>
        <w:keepNext w:val="0"/>
        <w:keepLines w:val="0"/>
        <w:widowControl/>
        <w:suppressLineNumbers w:val="0"/>
        <w:shd w:val="clear" w:fill="FFFFFF"/>
        <w:spacing w:before="0" w:beforeAutospacing="0" w:after="0" w:afterAutospacing="0" w:line="360" w:lineRule="auto"/>
        <w:ind w:left="0" w:right="0" w:firstLine="640"/>
        <w:jc w:val="both"/>
        <w:rPr>
          <w:rFonts w:hint="eastAsia" w:ascii="仿宋_GB2312" w:hAnsi="仿宋_GB2312" w:eastAsia="仿宋_GB2312" w:cs="仿宋_GB2312"/>
          <w:b w:val="0"/>
          <w:bCs w:val="0"/>
          <w:i w:val="0"/>
          <w:caps w:val="0"/>
          <w:color w:val="000000"/>
          <w:spacing w:val="0"/>
          <w:sz w:val="32"/>
          <w:szCs w:val="32"/>
          <w:shd w:val="clear" w:color="auto" w:fill="auto"/>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地址：哈尔滨市南岗区东大直街108号508室</w:t>
      </w:r>
    </w:p>
    <w:p>
      <w:pPr>
        <w:keepNext w:val="0"/>
        <w:keepLines w:val="0"/>
        <w:widowControl/>
        <w:suppressLineNumbers w:val="0"/>
        <w:shd w:val="clear" w:fill="FFFFFF"/>
        <w:spacing w:before="0" w:beforeAutospacing="0" w:after="0" w:afterAutospacing="0" w:line="360" w:lineRule="auto"/>
        <w:ind w:left="0" w:right="0" w:firstLine="640"/>
        <w:jc w:val="both"/>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邮政编码：150001</w:t>
      </w:r>
    </w:p>
    <w:p>
      <w:pPr>
        <w:spacing w:after="0" w:line="360" w:lineRule="auto"/>
        <w:rPr>
          <w:rFonts w:hint="eastAsia" w:asciiTheme="majorEastAsia" w:hAnsiTheme="majorEastAsia" w:eastAsiaTheme="majorEastAsia" w:cstheme="majorEastAsia"/>
          <w:color w:val="auto"/>
          <w:sz w:val="44"/>
          <w:szCs w:val="44"/>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附件：《</w:t>
      </w:r>
      <w:r>
        <w:rPr>
          <w:rFonts w:hint="eastAsia" w:ascii="仿宋_GB2312" w:hAnsi="仿宋_GB2312" w:eastAsia="仿宋_GB2312" w:cs="仿宋_GB2312"/>
          <w:bCs/>
          <w:sz w:val="32"/>
          <w:szCs w:val="32"/>
        </w:rPr>
        <w:t>中国内部审计协会关于</w:t>
      </w:r>
      <w:r>
        <w:rPr>
          <w:rFonts w:hint="eastAsia" w:ascii="仿宋_GB2312" w:hAnsi="仿宋_GB2312" w:eastAsia="仿宋_GB2312" w:cs="仿宋_GB2312"/>
          <w:sz w:val="32"/>
          <w:szCs w:val="32"/>
        </w:rPr>
        <w:t>开展</w:t>
      </w:r>
      <w:r>
        <w:rPr>
          <w:rFonts w:hint="eastAsia" w:ascii="仿宋" w:hAnsi="仿宋" w:eastAsia="仿宋" w:cs="仿宋"/>
          <w:sz w:val="32"/>
          <w:szCs w:val="32"/>
          <w:lang w:val="en-US" w:eastAsia="zh-CN"/>
        </w:rPr>
        <w:t>2014至2016年全国内部审计先进集体和先进工作者评选表彰工作的通知</w:t>
      </w:r>
      <w:r>
        <w:rPr>
          <w:rFonts w:hint="eastAsia" w:ascii="仿宋_GB2312" w:hAnsi="仿宋_GB2312" w:eastAsia="仿宋_GB2312" w:cs="仿宋_GB2312"/>
          <w:b w:val="0"/>
          <w:bCs w:val="0"/>
          <w:i w:val="0"/>
          <w:caps w:val="0"/>
          <w:color w:val="000000"/>
          <w:spacing w:val="0"/>
          <w:kern w:val="0"/>
          <w:sz w:val="32"/>
          <w:szCs w:val="32"/>
          <w:shd w:val="clear" w:color="auto" w:fill="auto"/>
          <w:lang w:val="en-US" w:eastAsia="zh-CN" w:bidi="ar"/>
        </w:rPr>
        <w:t xml:space="preserve"> 》</w:t>
      </w:r>
    </w:p>
    <w:p>
      <w:pPr>
        <w:spacing w:after="0" w:line="200" w:lineRule="exact"/>
        <w:rPr>
          <w:rFonts w:hint="eastAsia" w:asciiTheme="majorEastAsia" w:hAnsiTheme="majorEastAsia" w:eastAsiaTheme="majorEastAsia" w:cstheme="majorEastAsia"/>
          <w:color w:val="auto"/>
          <w:sz w:val="44"/>
          <w:szCs w:val="44"/>
          <w:lang w:val="en-US" w:eastAsia="zh-CN"/>
        </w:rPr>
      </w:pPr>
    </w:p>
    <w:p>
      <w:pPr>
        <w:spacing w:after="0" w:line="342" w:lineRule="auto"/>
        <w:ind w:right="1140"/>
        <w:jc w:val="center"/>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t>中</w:t>
      </w:r>
      <w:r>
        <w:rPr>
          <w:rFonts w:ascii="宋体" w:hAnsi="宋体" w:eastAsia="宋体" w:cs="宋体"/>
          <w:color w:val="auto"/>
          <w:sz w:val="44"/>
          <w:szCs w:val="44"/>
        </w:rPr>
        <w:t>国内部审计</w:t>
      </w:r>
      <w:r>
        <w:rPr>
          <w:rFonts w:hint="eastAsia" w:ascii="宋体" w:hAnsi="宋体" w:eastAsia="宋体" w:cs="宋体"/>
          <w:color w:val="auto"/>
          <w:sz w:val="44"/>
          <w:szCs w:val="44"/>
          <w:lang w:eastAsia="zh-CN"/>
        </w:rPr>
        <w:t>协会关于开展</w:t>
      </w:r>
    </w:p>
    <w:p>
      <w:pPr>
        <w:spacing w:after="0" w:line="342" w:lineRule="auto"/>
        <w:ind w:right="1140"/>
        <w:jc w:val="center"/>
        <w:rPr>
          <w:color w:val="auto"/>
          <w:sz w:val="20"/>
          <w:szCs w:val="20"/>
        </w:rPr>
      </w:pPr>
      <w:r>
        <w:rPr>
          <w:rFonts w:hint="eastAsia" w:ascii="宋体" w:hAnsi="宋体" w:eastAsia="宋体" w:cs="宋体"/>
          <w:color w:val="auto"/>
          <w:sz w:val="44"/>
          <w:szCs w:val="44"/>
          <w:lang w:val="en-US" w:eastAsia="zh-CN"/>
        </w:rPr>
        <w:t>2014至2016年全国内部审计</w:t>
      </w:r>
      <w:r>
        <w:rPr>
          <w:rFonts w:ascii="宋体" w:hAnsi="宋体" w:eastAsia="宋体" w:cs="宋体"/>
          <w:color w:val="auto"/>
          <w:sz w:val="44"/>
          <w:szCs w:val="44"/>
        </w:rPr>
        <w:t>先进集</w:t>
      </w:r>
      <w:r>
        <w:rPr>
          <w:rFonts w:hint="eastAsia" w:ascii="宋体" w:hAnsi="宋体" w:eastAsia="宋体" w:cs="宋体"/>
          <w:color w:val="auto"/>
          <w:sz w:val="44"/>
          <w:szCs w:val="44"/>
          <w:lang w:val="en-US" w:eastAsia="zh-CN"/>
        </w:rPr>
        <w:t xml:space="preserve">   </w:t>
      </w:r>
      <w:r>
        <w:rPr>
          <w:rFonts w:ascii="宋体" w:hAnsi="宋体" w:eastAsia="宋体" w:cs="宋体"/>
          <w:color w:val="auto"/>
          <w:sz w:val="44"/>
          <w:szCs w:val="44"/>
        </w:rPr>
        <w:t>体和先进工作者评选表彰工作的通知</w:t>
      </w:r>
    </w:p>
    <w:p>
      <w:pPr>
        <w:spacing w:after="0" w:line="200" w:lineRule="exact"/>
        <w:rPr>
          <w:color w:val="auto"/>
          <w:sz w:val="24"/>
          <w:szCs w:val="24"/>
        </w:rPr>
      </w:pPr>
    </w:p>
    <w:p>
      <w:pPr>
        <w:spacing w:after="0" w:line="200" w:lineRule="exact"/>
        <w:rPr>
          <w:color w:val="auto"/>
          <w:sz w:val="24"/>
          <w:szCs w:val="24"/>
        </w:rPr>
      </w:pPr>
    </w:p>
    <w:p>
      <w:pPr>
        <w:spacing w:after="0" w:line="254" w:lineRule="exact"/>
        <w:rPr>
          <w:color w:val="auto"/>
          <w:sz w:val="24"/>
          <w:szCs w:val="24"/>
        </w:rPr>
      </w:pPr>
    </w:p>
    <w:p>
      <w:pPr>
        <w:spacing w:after="0" w:line="369" w:lineRule="auto"/>
        <w:jc w:val="both"/>
        <w:rPr>
          <w:rFonts w:hint="eastAsia" w:ascii="仿宋" w:hAnsi="仿宋" w:eastAsia="仿宋" w:cs="仿宋"/>
          <w:color w:val="auto"/>
          <w:sz w:val="32"/>
          <w:szCs w:val="32"/>
        </w:rPr>
      </w:pPr>
      <w:r>
        <w:rPr>
          <w:rFonts w:hint="eastAsia" w:ascii="仿宋" w:hAnsi="仿宋" w:eastAsia="仿宋" w:cs="仿宋"/>
          <w:color w:val="auto"/>
          <w:sz w:val="32"/>
          <w:szCs w:val="32"/>
        </w:rPr>
        <w:t>各省、自治区、直辖市内部审计（师）协会，国务院有关部（委、办、局）和中央有关部门、中直管理局，人民团体，中央有关直属企业、事业单位，负责内部审计“双先”推选工作的省级审计机关：</w:t>
      </w:r>
    </w:p>
    <w:p>
      <w:pPr>
        <w:spacing w:after="0" w:line="14" w:lineRule="exact"/>
        <w:rPr>
          <w:rFonts w:hint="eastAsia" w:ascii="仿宋" w:hAnsi="仿宋" w:eastAsia="仿宋" w:cs="仿宋"/>
          <w:color w:val="auto"/>
          <w:sz w:val="32"/>
          <w:szCs w:val="32"/>
        </w:rPr>
      </w:pPr>
    </w:p>
    <w:p>
      <w:pPr>
        <w:spacing w:after="0" w:line="408" w:lineRule="auto"/>
        <w:ind w:right="16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为总结 2014 年至 2016 年内部审计工作的先进经验，展示内部审计发展的最新成果，展现当今我国内部审计工作者甘于奉献、创新进取的新风貌，推动内部审计事业的科学发展，中国内部审计协会（以下简称“中内协”）决定于 2017 年开展全国内部审计先进集体和先进工作者（以下简称“双先”）评选表彰活动。本次评选表彰活动已经全国评比达标表彰工作协调小组办公室审核同意，为做好评选表彰工作，现将有关事项通知如下：</w:t>
      </w:r>
    </w:p>
    <w:p>
      <w:pPr>
        <w:spacing w:after="0" w:line="178"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一、评选范围</w:t>
      </w:r>
    </w:p>
    <w:p>
      <w:pPr>
        <w:spacing w:after="0" w:line="199"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评选的时间范围：2014 年至 2016 年。</w:t>
      </w:r>
    </w:p>
    <w:p>
      <w:pPr>
        <w:spacing w:after="0" w:line="248" w:lineRule="exact"/>
        <w:rPr>
          <w:rFonts w:hint="eastAsia" w:ascii="仿宋" w:hAnsi="仿宋" w:eastAsia="仿宋" w:cs="仿宋"/>
          <w:color w:val="auto"/>
          <w:sz w:val="32"/>
          <w:szCs w:val="32"/>
        </w:rPr>
      </w:pPr>
    </w:p>
    <w:p>
      <w:pPr>
        <w:spacing w:after="0" w:line="348" w:lineRule="auto"/>
        <w:ind w:right="200" w:firstLine="619"/>
        <w:rPr>
          <w:rFonts w:hint="eastAsia" w:ascii="仿宋" w:hAnsi="仿宋" w:eastAsia="仿宋" w:cs="仿宋"/>
          <w:color w:val="auto"/>
          <w:sz w:val="32"/>
          <w:szCs w:val="32"/>
        </w:rPr>
      </w:pPr>
      <w:r>
        <w:rPr>
          <w:rFonts w:hint="eastAsia" w:ascii="仿宋" w:hAnsi="仿宋" w:eastAsia="仿宋" w:cs="仿宋"/>
          <w:color w:val="auto"/>
          <w:sz w:val="32"/>
          <w:szCs w:val="32"/>
        </w:rPr>
        <w:t>内部审计先进集体评选范围：各部门、各单位（含民营、合资和外商独资企业，下同）设立的内部审计机构。</w:t>
      </w:r>
    </w:p>
    <w:p>
      <w:pPr>
        <w:spacing w:after="0" w:line="101" w:lineRule="exact"/>
        <w:rPr>
          <w:rFonts w:hint="eastAsia" w:ascii="仿宋" w:hAnsi="仿宋" w:eastAsia="仿宋" w:cs="仿宋"/>
          <w:color w:val="auto"/>
          <w:sz w:val="32"/>
          <w:szCs w:val="32"/>
        </w:rPr>
      </w:pPr>
    </w:p>
    <w:p>
      <w:pPr>
        <w:spacing w:after="0" w:line="348" w:lineRule="auto"/>
        <w:ind w:right="160" w:firstLine="619"/>
        <w:rPr>
          <w:rFonts w:hint="eastAsia" w:ascii="仿宋" w:hAnsi="仿宋" w:eastAsia="仿宋" w:cs="仿宋"/>
          <w:color w:val="auto"/>
          <w:sz w:val="32"/>
          <w:szCs w:val="32"/>
        </w:rPr>
      </w:pPr>
      <w:r>
        <w:rPr>
          <w:rFonts w:hint="eastAsia" w:ascii="仿宋" w:hAnsi="仿宋" w:eastAsia="仿宋" w:cs="仿宋"/>
          <w:color w:val="auto"/>
          <w:sz w:val="32"/>
          <w:szCs w:val="32"/>
        </w:rPr>
        <w:t>内部审计先进工作者评选范围：各部门、各单位从事内部审计工作的人员。</w:t>
      </w:r>
    </w:p>
    <w:p>
      <w:pPr>
        <w:spacing w:after="0" w:line="210"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二、评选条件</w:t>
      </w:r>
    </w:p>
    <w:p>
      <w:pPr>
        <w:spacing w:after="0" w:line="209"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（一）全国内部审计先进集体评选条件。</w:t>
      </w:r>
    </w:p>
    <w:p>
      <w:pPr>
        <w:spacing w:after="0" w:line="264" w:lineRule="exact"/>
        <w:rPr>
          <w:rFonts w:hint="eastAsia" w:ascii="仿宋" w:hAnsi="仿宋" w:eastAsia="仿宋" w:cs="仿宋"/>
          <w:color w:val="auto"/>
          <w:sz w:val="32"/>
          <w:szCs w:val="32"/>
        </w:rPr>
      </w:pPr>
    </w:p>
    <w:p>
      <w:pPr>
        <w:numPr>
          <w:ilvl w:val="2"/>
          <w:numId w:val="1"/>
        </w:numPr>
        <w:tabs>
          <w:tab w:val="left" w:pos="1046"/>
        </w:tabs>
        <w:spacing w:after="0" w:line="375" w:lineRule="auto"/>
        <w:ind w:right="160" w:firstLine="651"/>
        <w:jc w:val="both"/>
        <w:rPr>
          <w:rFonts w:hint="eastAsia" w:ascii="仿宋" w:hAnsi="仿宋" w:eastAsia="仿宋" w:cs="仿宋"/>
          <w:color w:val="auto"/>
          <w:sz w:val="32"/>
          <w:szCs w:val="32"/>
        </w:rPr>
      </w:pPr>
      <w:r>
        <w:rPr>
          <w:rFonts w:hint="eastAsia" w:ascii="仿宋" w:hAnsi="仿宋" w:eastAsia="仿宋" w:cs="仿宋"/>
          <w:color w:val="auto"/>
          <w:sz w:val="32"/>
          <w:szCs w:val="32"/>
        </w:rPr>
        <w:t>认真贯彻执行《中华人民共和国审计法》、《中华人民共和国审计法实施条例》、《审计署关于内部审计工作的规定》、中国内部审计准则和职业道德规范等法律、法规、规章以及其他规范性文件，所在部门、单位制定了完善的内部审计规章制度。</w:t>
      </w:r>
    </w:p>
    <w:p>
      <w:pPr>
        <w:spacing w:after="0" w:line="69" w:lineRule="exact"/>
        <w:rPr>
          <w:rFonts w:hint="eastAsia" w:ascii="仿宋" w:hAnsi="仿宋" w:eastAsia="仿宋" w:cs="仿宋"/>
          <w:color w:val="auto"/>
          <w:sz w:val="32"/>
          <w:szCs w:val="32"/>
        </w:rPr>
      </w:pPr>
    </w:p>
    <w:p>
      <w:pPr>
        <w:numPr>
          <w:ilvl w:val="2"/>
          <w:numId w:val="1"/>
        </w:numPr>
        <w:tabs>
          <w:tab w:val="left" w:pos="1046"/>
        </w:tabs>
        <w:spacing w:after="0" w:line="383" w:lineRule="auto"/>
        <w:ind w:firstLine="651"/>
        <w:jc w:val="both"/>
        <w:rPr>
          <w:rFonts w:hint="eastAsia" w:ascii="仿宋" w:hAnsi="仿宋" w:eastAsia="仿宋" w:cs="仿宋"/>
          <w:color w:val="auto"/>
          <w:sz w:val="32"/>
          <w:szCs w:val="32"/>
        </w:rPr>
      </w:pPr>
      <w:r>
        <w:rPr>
          <w:rFonts w:hint="eastAsia" w:ascii="仿宋" w:hAnsi="仿宋" w:eastAsia="仿宋" w:cs="仿宋"/>
          <w:color w:val="auto"/>
          <w:sz w:val="32"/>
          <w:szCs w:val="32"/>
        </w:rPr>
        <w:t>内部审计机构独立设置，组织机构健全，人员配备合理。部门、单位主要负责人主管内部审计工作，并定期听取审计工作情况汇报，督促内部审计人员依法履行职责，审计成果得到充分利用。</w:t>
      </w:r>
    </w:p>
    <w:p>
      <w:pPr>
        <w:spacing w:after="0" w:line="60" w:lineRule="exact"/>
        <w:rPr>
          <w:rFonts w:hint="eastAsia" w:ascii="仿宋" w:hAnsi="仿宋" w:eastAsia="仿宋" w:cs="仿宋"/>
          <w:color w:val="auto"/>
          <w:sz w:val="32"/>
          <w:szCs w:val="32"/>
        </w:rPr>
      </w:pPr>
    </w:p>
    <w:p>
      <w:pPr>
        <w:numPr>
          <w:ilvl w:val="1"/>
          <w:numId w:val="2"/>
        </w:numPr>
        <w:tabs>
          <w:tab w:val="left" w:pos="1008"/>
        </w:tabs>
        <w:spacing w:after="0" w:line="384" w:lineRule="auto"/>
        <w:ind w:right="160" w:firstLine="610"/>
        <w:jc w:val="both"/>
        <w:rPr>
          <w:rFonts w:hint="eastAsia" w:ascii="仿宋" w:hAnsi="仿宋" w:eastAsia="仿宋" w:cs="仿宋"/>
          <w:color w:val="auto"/>
          <w:sz w:val="32"/>
          <w:szCs w:val="32"/>
        </w:rPr>
      </w:pPr>
      <w:r>
        <w:rPr>
          <w:rFonts w:hint="eastAsia" w:ascii="仿宋" w:hAnsi="仿宋" w:eastAsia="仿宋" w:cs="仿宋"/>
          <w:color w:val="auto"/>
          <w:sz w:val="32"/>
          <w:szCs w:val="32"/>
        </w:rPr>
        <w:t>内部审计工作结合部门、单位实际，积极探索构建以风险为导向、以控制为主线、以治理为目标、以增值为目的的现代内部审计模式，在促进部门、单位依法经营、完善内控、防范风险、提高效益、严肃财经纪律和加强廉政建设等方面发挥重要作用，取得突出成绩。</w:t>
      </w:r>
    </w:p>
    <w:p>
      <w:pPr>
        <w:spacing w:after="0" w:line="26" w:lineRule="exact"/>
        <w:rPr>
          <w:rFonts w:hint="eastAsia" w:ascii="仿宋" w:hAnsi="仿宋" w:eastAsia="仿宋" w:cs="仿宋"/>
          <w:color w:val="auto"/>
          <w:sz w:val="32"/>
          <w:szCs w:val="32"/>
        </w:rPr>
      </w:pPr>
    </w:p>
    <w:p>
      <w:pPr>
        <w:numPr>
          <w:ilvl w:val="2"/>
          <w:numId w:val="3"/>
        </w:numPr>
        <w:tabs>
          <w:tab w:val="left" w:pos="1040"/>
        </w:tabs>
        <w:spacing w:after="0"/>
        <w:ind w:left="1040" w:hanging="389"/>
        <w:jc w:val="both"/>
        <w:rPr>
          <w:rFonts w:hint="eastAsia" w:ascii="仿宋" w:hAnsi="仿宋" w:eastAsia="仿宋" w:cs="仿宋"/>
          <w:color w:val="auto"/>
          <w:sz w:val="32"/>
          <w:szCs w:val="32"/>
        </w:rPr>
      </w:pPr>
      <w:r>
        <w:rPr>
          <w:rFonts w:hint="eastAsia" w:ascii="仿宋" w:hAnsi="仿宋" w:eastAsia="仿宋" w:cs="仿宋"/>
          <w:color w:val="auto"/>
          <w:sz w:val="32"/>
          <w:szCs w:val="32"/>
        </w:rPr>
        <w:t>创新内部审计方式方法，并取得较好的效果与业绩。</w:t>
      </w:r>
    </w:p>
    <w:p>
      <w:pPr>
        <w:spacing w:after="0" w:line="264" w:lineRule="exact"/>
        <w:rPr>
          <w:rFonts w:hint="eastAsia" w:ascii="仿宋" w:hAnsi="仿宋" w:eastAsia="仿宋" w:cs="仿宋"/>
          <w:color w:val="auto"/>
          <w:sz w:val="32"/>
          <w:szCs w:val="32"/>
        </w:rPr>
      </w:pPr>
    </w:p>
    <w:p>
      <w:pPr>
        <w:numPr>
          <w:ilvl w:val="2"/>
          <w:numId w:val="3"/>
        </w:numPr>
        <w:tabs>
          <w:tab w:val="left" w:pos="1046"/>
        </w:tabs>
        <w:spacing w:after="0" w:line="332" w:lineRule="auto"/>
        <w:ind w:firstLine="651"/>
        <w:jc w:val="both"/>
        <w:rPr>
          <w:rFonts w:hint="eastAsia" w:ascii="仿宋" w:hAnsi="仿宋" w:eastAsia="仿宋" w:cs="仿宋"/>
          <w:color w:val="auto"/>
          <w:sz w:val="32"/>
          <w:szCs w:val="32"/>
        </w:rPr>
      </w:pPr>
      <w:r>
        <w:rPr>
          <w:rFonts w:hint="eastAsia" w:ascii="仿宋" w:hAnsi="仿宋" w:eastAsia="仿宋" w:cs="仿宋"/>
          <w:color w:val="auto"/>
          <w:sz w:val="32"/>
          <w:szCs w:val="32"/>
        </w:rPr>
        <w:t>内部审计质量得到不断提升，积极探索质量评估工作，三年来内部审计工作未发生重大质量事故。</w:t>
      </w:r>
    </w:p>
    <w:p>
      <w:pPr>
        <w:spacing w:after="0" w:line="113" w:lineRule="exact"/>
        <w:rPr>
          <w:rFonts w:hint="eastAsia" w:ascii="仿宋" w:hAnsi="仿宋" w:eastAsia="仿宋" w:cs="仿宋"/>
          <w:color w:val="auto"/>
          <w:sz w:val="32"/>
          <w:szCs w:val="32"/>
        </w:rPr>
      </w:pPr>
    </w:p>
    <w:p>
      <w:pPr>
        <w:numPr>
          <w:ilvl w:val="1"/>
          <w:numId w:val="4"/>
        </w:numPr>
        <w:tabs>
          <w:tab w:val="left" w:pos="1008"/>
        </w:tabs>
        <w:spacing w:after="0" w:line="353" w:lineRule="auto"/>
        <w:ind w:firstLine="610"/>
        <w:jc w:val="both"/>
        <w:rPr>
          <w:rFonts w:hint="eastAsia" w:ascii="仿宋" w:hAnsi="仿宋" w:eastAsia="仿宋" w:cs="仿宋"/>
          <w:color w:val="auto"/>
          <w:sz w:val="32"/>
          <w:szCs w:val="32"/>
        </w:rPr>
      </w:pPr>
      <w:r>
        <w:rPr>
          <w:rFonts w:hint="eastAsia" w:ascii="仿宋" w:hAnsi="仿宋" w:eastAsia="仿宋" w:cs="仿宋"/>
          <w:color w:val="auto"/>
          <w:sz w:val="32"/>
          <w:szCs w:val="32"/>
        </w:rPr>
        <w:t>拥有一支胜任审计工作需要的内部审计队伍，并积极参加各级内部审计协会组织的活动，按照中国内部审计准则积极组织内部审计人员接受后续教育。</w:t>
      </w:r>
    </w:p>
    <w:p>
      <w:pPr>
        <w:spacing w:after="0" w:line="32" w:lineRule="exact"/>
        <w:rPr>
          <w:rFonts w:hint="eastAsia" w:ascii="仿宋" w:hAnsi="仿宋" w:eastAsia="仿宋" w:cs="仿宋"/>
          <w:color w:val="auto"/>
          <w:sz w:val="32"/>
          <w:szCs w:val="32"/>
        </w:rPr>
      </w:pPr>
    </w:p>
    <w:p>
      <w:pPr>
        <w:numPr>
          <w:ilvl w:val="2"/>
          <w:numId w:val="4"/>
        </w:numPr>
        <w:tabs>
          <w:tab w:val="left" w:pos="1046"/>
        </w:tabs>
        <w:spacing w:after="0" w:line="374" w:lineRule="auto"/>
        <w:ind w:firstLine="651"/>
        <w:jc w:val="both"/>
        <w:rPr>
          <w:rFonts w:hint="eastAsia" w:ascii="仿宋" w:hAnsi="仿宋" w:eastAsia="仿宋" w:cs="仿宋"/>
          <w:color w:val="auto"/>
          <w:sz w:val="32"/>
          <w:szCs w:val="32"/>
        </w:rPr>
      </w:pPr>
      <w:r>
        <w:rPr>
          <w:rFonts w:hint="eastAsia" w:ascii="仿宋" w:hAnsi="仿宋" w:eastAsia="仿宋" w:cs="仿宋"/>
          <w:color w:val="auto"/>
          <w:sz w:val="32"/>
          <w:szCs w:val="32"/>
        </w:rPr>
        <w:t>所在部门、单位近 3 年来未发生重大经济违法犯罪案件，或下级单位多数近 3 年来未发生重大经济违法犯罪案件。</w:t>
      </w:r>
    </w:p>
    <w:p>
      <w:pPr>
        <w:spacing w:after="0"/>
        <w:ind w:left="620"/>
        <w:jc w:val="both"/>
        <w:rPr>
          <w:rFonts w:hint="eastAsia" w:ascii="仿宋" w:hAnsi="仿宋" w:eastAsia="仿宋" w:cs="仿宋"/>
          <w:color w:val="auto"/>
          <w:sz w:val="32"/>
          <w:szCs w:val="32"/>
        </w:rPr>
      </w:pPr>
      <w:r>
        <w:rPr>
          <w:rFonts w:hint="eastAsia" w:ascii="仿宋" w:hAnsi="仿宋" w:eastAsia="仿宋" w:cs="仿宋"/>
          <w:color w:val="auto"/>
          <w:sz w:val="32"/>
          <w:szCs w:val="32"/>
        </w:rPr>
        <w:t>（二）全国内部审计先进工作者评选条件。</w:t>
      </w:r>
    </w:p>
    <w:p>
      <w:pPr>
        <w:spacing w:after="0" w:line="264" w:lineRule="exact"/>
        <w:rPr>
          <w:rFonts w:hint="eastAsia" w:ascii="仿宋" w:hAnsi="仿宋" w:eastAsia="仿宋" w:cs="仿宋"/>
          <w:color w:val="auto"/>
          <w:sz w:val="32"/>
          <w:szCs w:val="32"/>
        </w:rPr>
      </w:pPr>
    </w:p>
    <w:p>
      <w:pPr>
        <w:numPr>
          <w:ilvl w:val="0"/>
          <w:numId w:val="5"/>
        </w:numPr>
        <w:tabs>
          <w:tab w:val="left" w:pos="989"/>
        </w:tabs>
        <w:spacing w:after="0" w:line="332" w:lineRule="auto"/>
        <w:ind w:firstLine="591"/>
        <w:jc w:val="both"/>
        <w:rPr>
          <w:rFonts w:hint="eastAsia" w:ascii="仿宋" w:hAnsi="仿宋" w:eastAsia="仿宋" w:cs="仿宋"/>
          <w:color w:val="auto"/>
          <w:sz w:val="32"/>
          <w:szCs w:val="32"/>
        </w:rPr>
      </w:pPr>
      <w:r>
        <w:rPr>
          <w:rFonts w:hint="eastAsia" w:ascii="仿宋" w:hAnsi="仿宋" w:eastAsia="仿宋" w:cs="仿宋"/>
          <w:color w:val="auto"/>
          <w:sz w:val="32"/>
          <w:szCs w:val="32"/>
        </w:rPr>
        <w:t>坚持党的路线、方针、政策，努力学习政治理论，有较高的政策水平。</w:t>
      </w:r>
    </w:p>
    <w:p>
      <w:pPr>
        <w:spacing w:after="0" w:line="113" w:lineRule="exact"/>
        <w:rPr>
          <w:rFonts w:hint="eastAsia" w:ascii="仿宋" w:hAnsi="仿宋" w:eastAsia="仿宋" w:cs="仿宋"/>
          <w:color w:val="auto"/>
          <w:sz w:val="32"/>
          <w:szCs w:val="32"/>
        </w:rPr>
      </w:pPr>
    </w:p>
    <w:p>
      <w:pPr>
        <w:numPr>
          <w:ilvl w:val="1"/>
          <w:numId w:val="5"/>
        </w:numPr>
        <w:tabs>
          <w:tab w:val="left" w:pos="1008"/>
        </w:tabs>
        <w:spacing w:after="0" w:line="368" w:lineRule="auto"/>
        <w:ind w:firstLine="610"/>
        <w:jc w:val="both"/>
        <w:rPr>
          <w:rFonts w:hint="eastAsia" w:ascii="仿宋" w:hAnsi="仿宋" w:eastAsia="仿宋" w:cs="仿宋"/>
          <w:color w:val="auto"/>
          <w:sz w:val="32"/>
          <w:szCs w:val="32"/>
        </w:rPr>
      </w:pPr>
      <w:r>
        <w:rPr>
          <w:rFonts w:hint="eastAsia" w:ascii="仿宋" w:hAnsi="仿宋" w:eastAsia="仿宋" w:cs="仿宋"/>
          <w:color w:val="auto"/>
          <w:sz w:val="32"/>
          <w:szCs w:val="32"/>
        </w:rPr>
        <w:t>热爱内部审计事业，工作积极，忠于职守，开拓进取。积极树立科学审计理念，勇于创新工作方式方法，努力完成各项审计工作任务，发挥内部审计的积极作用，并取得突出成绩。</w:t>
      </w:r>
    </w:p>
    <w:p>
      <w:pPr>
        <w:spacing w:after="0" w:line="14" w:lineRule="exact"/>
        <w:rPr>
          <w:rFonts w:hint="eastAsia" w:ascii="仿宋" w:hAnsi="仿宋" w:eastAsia="仿宋" w:cs="仿宋"/>
          <w:color w:val="auto"/>
          <w:sz w:val="32"/>
          <w:szCs w:val="32"/>
        </w:rPr>
      </w:pPr>
    </w:p>
    <w:p>
      <w:pPr>
        <w:numPr>
          <w:ilvl w:val="1"/>
          <w:numId w:val="5"/>
        </w:numPr>
        <w:tabs>
          <w:tab w:val="left" w:pos="1000"/>
        </w:tabs>
        <w:spacing w:after="0"/>
        <w:ind w:left="1000" w:hanging="390"/>
        <w:jc w:val="both"/>
        <w:rPr>
          <w:rFonts w:hint="eastAsia" w:ascii="仿宋" w:hAnsi="仿宋" w:eastAsia="仿宋" w:cs="仿宋"/>
          <w:color w:val="auto"/>
          <w:sz w:val="32"/>
          <w:szCs w:val="32"/>
        </w:rPr>
      </w:pPr>
      <w:r>
        <w:rPr>
          <w:rFonts w:hint="eastAsia" w:ascii="仿宋" w:hAnsi="仿宋" w:eastAsia="仿宋" w:cs="仿宋"/>
          <w:color w:val="auto"/>
          <w:sz w:val="32"/>
          <w:szCs w:val="32"/>
        </w:rPr>
        <w:t>学习审计业务，积极参加后续教育，有较强的业务能</w:t>
      </w:r>
    </w:p>
    <w:p>
      <w:pPr>
        <w:numPr>
          <w:numId w:val="0"/>
        </w:numPr>
        <w:tabs>
          <w:tab w:val="left" w:pos="1000"/>
        </w:tabs>
        <w:spacing w:after="0"/>
        <w:jc w:val="both"/>
        <w:rPr>
          <w:rFonts w:hint="eastAsia" w:ascii="仿宋" w:hAnsi="仿宋" w:eastAsia="仿宋" w:cs="仿宋"/>
          <w:color w:val="auto"/>
          <w:sz w:val="32"/>
          <w:szCs w:val="32"/>
        </w:rPr>
      </w:pPr>
      <w:r>
        <w:rPr>
          <w:rFonts w:hint="eastAsia" w:ascii="仿宋" w:hAnsi="仿宋" w:eastAsia="仿宋" w:cs="仿宋"/>
          <w:color w:val="auto"/>
          <w:sz w:val="32"/>
          <w:szCs w:val="32"/>
        </w:rPr>
        <w:t>力。</w:t>
      </w:r>
    </w:p>
    <w:p>
      <w:pPr>
        <w:spacing w:after="0" w:line="261" w:lineRule="exact"/>
        <w:rPr>
          <w:rFonts w:hint="eastAsia" w:ascii="仿宋" w:hAnsi="仿宋" w:eastAsia="仿宋" w:cs="仿宋"/>
          <w:color w:val="auto"/>
          <w:sz w:val="32"/>
          <w:szCs w:val="32"/>
        </w:rPr>
      </w:pPr>
    </w:p>
    <w:p>
      <w:pPr>
        <w:numPr>
          <w:ilvl w:val="1"/>
          <w:numId w:val="5"/>
        </w:numPr>
        <w:tabs>
          <w:tab w:val="left" w:pos="1008"/>
        </w:tabs>
        <w:spacing w:after="0" w:line="332" w:lineRule="auto"/>
        <w:ind w:firstLine="610"/>
        <w:jc w:val="both"/>
        <w:rPr>
          <w:rFonts w:hint="eastAsia" w:ascii="仿宋" w:hAnsi="仿宋" w:eastAsia="仿宋" w:cs="仿宋"/>
          <w:color w:val="auto"/>
          <w:sz w:val="32"/>
          <w:szCs w:val="32"/>
        </w:rPr>
      </w:pPr>
      <w:r>
        <w:rPr>
          <w:rFonts w:hint="eastAsia" w:ascii="仿宋" w:hAnsi="仿宋" w:eastAsia="仿宋" w:cs="仿宋"/>
          <w:color w:val="auto"/>
          <w:sz w:val="32"/>
          <w:szCs w:val="32"/>
        </w:rPr>
        <w:t>有良好的职业道德，坚持原则，廉洁奉公，团结同志，作风正派。</w:t>
      </w:r>
    </w:p>
    <w:p>
      <w:pPr>
        <w:spacing w:after="0" w:line="57" w:lineRule="exact"/>
        <w:rPr>
          <w:rFonts w:hint="eastAsia" w:ascii="仿宋" w:hAnsi="仿宋" w:eastAsia="仿宋" w:cs="仿宋"/>
          <w:color w:val="auto"/>
          <w:sz w:val="32"/>
          <w:szCs w:val="32"/>
        </w:rPr>
      </w:pPr>
    </w:p>
    <w:p>
      <w:pPr>
        <w:numPr>
          <w:ilvl w:val="1"/>
          <w:numId w:val="5"/>
        </w:numPr>
        <w:tabs>
          <w:tab w:val="left" w:pos="1000"/>
        </w:tabs>
        <w:spacing w:after="0"/>
        <w:ind w:left="1000" w:hanging="390"/>
        <w:jc w:val="both"/>
        <w:rPr>
          <w:rFonts w:hint="eastAsia" w:ascii="仿宋" w:hAnsi="仿宋" w:eastAsia="仿宋" w:cs="仿宋"/>
          <w:color w:val="auto"/>
          <w:sz w:val="32"/>
          <w:szCs w:val="32"/>
        </w:rPr>
      </w:pPr>
      <w:r>
        <w:rPr>
          <w:rFonts w:hint="eastAsia" w:ascii="仿宋" w:hAnsi="仿宋" w:eastAsia="仿宋" w:cs="仿宋"/>
          <w:color w:val="auto"/>
          <w:sz w:val="32"/>
          <w:szCs w:val="32"/>
        </w:rPr>
        <w:t>在评选的时间范围内从事内部审计工作 2 年（含）以</w:t>
      </w:r>
    </w:p>
    <w:p>
      <w:pPr>
        <w:numPr>
          <w:numId w:val="0"/>
        </w:numPr>
        <w:tabs>
          <w:tab w:val="left" w:pos="1000"/>
        </w:tabs>
        <w:spacing w:after="0"/>
        <w:jc w:val="both"/>
        <w:rPr>
          <w:rFonts w:hint="eastAsia" w:ascii="仿宋" w:hAnsi="仿宋" w:eastAsia="仿宋" w:cs="仿宋"/>
          <w:color w:val="auto"/>
          <w:sz w:val="32"/>
          <w:szCs w:val="32"/>
        </w:rPr>
      </w:pPr>
      <w:r>
        <w:rPr>
          <w:rFonts w:hint="eastAsia" w:ascii="仿宋" w:hAnsi="仿宋" w:eastAsia="仿宋" w:cs="仿宋"/>
          <w:color w:val="auto"/>
          <w:sz w:val="32"/>
          <w:szCs w:val="32"/>
        </w:rPr>
        <w:t>上。</w:t>
      </w:r>
    </w:p>
    <w:p>
      <w:pPr>
        <w:spacing w:after="0" w:line="384" w:lineRule="exact"/>
        <w:rPr>
          <w:rFonts w:hint="eastAsia" w:ascii="仿宋" w:hAnsi="仿宋" w:eastAsia="仿宋" w:cs="仿宋"/>
          <w:color w:val="auto"/>
          <w:sz w:val="32"/>
          <w:szCs w:val="32"/>
        </w:rPr>
      </w:pPr>
    </w:p>
    <w:p>
      <w:pPr>
        <w:spacing w:after="0" w:line="360" w:lineRule="auto"/>
        <w:ind w:left="620"/>
        <w:rPr>
          <w:rFonts w:hint="eastAsia" w:ascii="仿宋" w:hAnsi="仿宋" w:eastAsia="仿宋" w:cs="仿宋"/>
          <w:color w:val="auto"/>
          <w:sz w:val="32"/>
          <w:szCs w:val="32"/>
        </w:rPr>
      </w:pPr>
      <w:r>
        <w:rPr>
          <w:rFonts w:hint="eastAsia" w:ascii="仿宋" w:hAnsi="仿宋" w:eastAsia="仿宋" w:cs="仿宋"/>
          <w:color w:val="auto"/>
          <w:sz w:val="32"/>
          <w:szCs w:val="32"/>
        </w:rPr>
        <w:t>三、组织领导</w:t>
      </w:r>
    </w:p>
    <w:p>
      <w:p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加强对“双先”评选表彰工作的领导，保证评选表彰工作顺利开展，中内协成立“双先”评选表彰工作领导小组（以下简称“领导小组”），组长由协会副会长兼秘书长担任，领导小组下设办公室，协会副秘书长任办公室主任。</w:t>
      </w:r>
    </w:p>
    <w:p>
      <w:pPr>
        <w:spacing w:after="0" w:line="64" w:lineRule="exact"/>
        <w:rPr>
          <w:rFonts w:hint="eastAsia" w:ascii="仿宋" w:hAnsi="仿宋" w:eastAsia="仿宋" w:cs="仿宋"/>
          <w:color w:val="auto"/>
          <w:sz w:val="32"/>
          <w:szCs w:val="32"/>
        </w:rPr>
      </w:pPr>
    </w:p>
    <w:p>
      <w:pPr>
        <w:spacing w:after="0" w:line="354" w:lineRule="auto"/>
        <w:ind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负责组织“双先”推选工作的省级地方内部审计（师）协会、省级审计机关和拟参评的中央单位（以下简称“推荐单位”），应当成立推荐单位的领导小组，积极组织好本地区、本系统参评对象的遴选和推荐申报工作。</w:t>
      </w:r>
    </w:p>
    <w:p>
      <w:pPr>
        <w:spacing w:after="0" w:line="207"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四、名额分配</w:t>
      </w:r>
    </w:p>
    <w:p>
      <w:pPr>
        <w:spacing w:after="0" w:line="199" w:lineRule="exact"/>
        <w:rPr>
          <w:rFonts w:hint="eastAsia" w:ascii="仿宋" w:hAnsi="仿宋" w:eastAsia="仿宋" w:cs="仿宋"/>
          <w:color w:val="auto"/>
          <w:sz w:val="32"/>
          <w:szCs w:val="32"/>
        </w:rPr>
      </w:pPr>
    </w:p>
    <w:p>
      <w:pPr>
        <w:spacing w:after="0" w:line="374" w:lineRule="auto"/>
        <w:ind w:right="16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本次表彰依据2014 至2016 年各省级行政区域内和各中央单位（含下属单位）内部审计机构、人员统计数量和工作开展情况进行名额分配。各地区和各中央单位的具体分配名额，由中内协领导小组另行通知。</w:t>
      </w:r>
    </w:p>
    <w:p>
      <w:pPr>
        <w:spacing w:after="0" w:line="62" w:lineRule="exact"/>
        <w:rPr>
          <w:rFonts w:hint="eastAsia" w:ascii="仿宋" w:hAnsi="仿宋" w:eastAsia="仿宋" w:cs="仿宋"/>
          <w:color w:val="auto"/>
          <w:sz w:val="32"/>
          <w:szCs w:val="32"/>
        </w:rPr>
      </w:pPr>
    </w:p>
    <w:p>
      <w:pPr>
        <w:spacing w:after="0" w:line="356" w:lineRule="auto"/>
        <w:ind w:right="16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未分配名额的中央单位，可按评选条件直接向中内协领导小组办公室报送推荐材料（限报 1 个先进集体或 1 名先进工作者），由中内协领导小组进行遴选。</w:t>
      </w:r>
    </w:p>
    <w:p>
      <w:pPr>
        <w:spacing w:after="0" w:line="189"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五、评选程序及时间安排</w:t>
      </w:r>
    </w:p>
    <w:p>
      <w:pPr>
        <w:spacing w:after="0" w:line="209"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（一）申报阶段。</w:t>
      </w:r>
    </w:p>
    <w:p>
      <w:pPr>
        <w:spacing w:after="0" w:line="203" w:lineRule="exact"/>
        <w:rPr>
          <w:rFonts w:hint="eastAsia" w:ascii="仿宋" w:hAnsi="仿宋" w:eastAsia="仿宋" w:cs="仿宋"/>
          <w:color w:val="auto"/>
          <w:sz w:val="32"/>
          <w:szCs w:val="32"/>
        </w:rPr>
      </w:pPr>
    </w:p>
    <w:p>
      <w:pPr>
        <w:spacing w:after="0"/>
        <w:ind w:left="640"/>
        <w:rPr>
          <w:rFonts w:hint="eastAsia" w:ascii="仿宋" w:hAnsi="仿宋" w:eastAsia="仿宋" w:cs="仿宋"/>
          <w:color w:val="auto"/>
          <w:sz w:val="32"/>
          <w:szCs w:val="32"/>
        </w:rPr>
      </w:pPr>
      <w:r>
        <w:rPr>
          <w:rFonts w:hint="eastAsia" w:ascii="仿宋" w:hAnsi="仿宋" w:eastAsia="仿宋" w:cs="仿宋"/>
          <w:color w:val="auto"/>
          <w:sz w:val="32"/>
          <w:szCs w:val="32"/>
        </w:rPr>
        <w:t>2017 年 4 月上旬至 7 月上旬，由各地区、各中央单位完</w:t>
      </w:r>
    </w:p>
    <w:p>
      <w:pPr>
        <w:spacing w:after="0"/>
        <w:ind w:left="640"/>
        <w:rPr>
          <w:rFonts w:hint="eastAsia" w:ascii="仿宋" w:hAnsi="仿宋" w:eastAsia="仿宋" w:cs="仿宋"/>
          <w:color w:val="auto"/>
          <w:sz w:val="32"/>
          <w:szCs w:val="32"/>
        </w:rPr>
      </w:pPr>
    </w:p>
    <w:p>
      <w:p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成“双先”备选对象的遴选和材料推荐申报工作。各级地方部门和单位，可向其部门或单位注册地的推荐单位申报参评；各中央单位的下属单位符合评选条件的“双先”参评对象，可向作为推荐单位的中央单位申报参评。各地方、各中央单位应在推荐单位领导小组的统一组织下，积极做好本地区、本系统的“双先”推选工作。初评选出的“双先”备选名单应当按程序在本地区、本系统公示后，方可向中内协领导小组办公室提交申报参评材料。</w:t>
      </w:r>
    </w:p>
    <w:p>
      <w:pPr>
        <w:spacing w:after="0" w:line="16" w:lineRule="exact"/>
        <w:rPr>
          <w:rFonts w:hint="eastAsia" w:ascii="仿宋" w:hAnsi="仿宋" w:eastAsia="仿宋" w:cs="仿宋"/>
          <w:color w:val="auto"/>
          <w:sz w:val="32"/>
          <w:szCs w:val="32"/>
        </w:rPr>
      </w:pPr>
    </w:p>
    <w:p>
      <w:pPr>
        <w:spacing w:after="0" w:line="407" w:lineRule="auto"/>
        <w:ind w:right="160" w:firstLine="619"/>
        <w:rPr>
          <w:rFonts w:hint="eastAsia" w:ascii="仿宋" w:hAnsi="仿宋" w:eastAsia="仿宋" w:cs="仿宋"/>
          <w:color w:val="auto"/>
          <w:sz w:val="32"/>
          <w:szCs w:val="32"/>
        </w:rPr>
      </w:pPr>
      <w:r>
        <w:rPr>
          <w:rFonts w:hint="eastAsia" w:ascii="仿宋" w:hAnsi="仿宋" w:eastAsia="仿宋" w:cs="仿宋"/>
          <w:color w:val="auto"/>
          <w:sz w:val="32"/>
          <w:szCs w:val="32"/>
        </w:rPr>
        <w:t>各地区、各中央单位于 2017 年 7 月 14 日前，将下列材料提交中内协领导小组办公室（同时报送电子件至aciia_china@sina.com）：</w:t>
      </w:r>
    </w:p>
    <w:p>
      <w:pPr>
        <w:spacing w:after="0" w:line="2" w:lineRule="exact"/>
        <w:rPr>
          <w:rFonts w:hint="eastAsia" w:ascii="仿宋" w:hAnsi="仿宋" w:eastAsia="仿宋" w:cs="仿宋"/>
          <w:color w:val="auto"/>
          <w:sz w:val="32"/>
          <w:szCs w:val="32"/>
        </w:rPr>
      </w:pPr>
    </w:p>
    <w:p>
      <w:pPr>
        <w:spacing w:after="0" w:line="357" w:lineRule="auto"/>
        <w:ind w:right="160" w:firstLine="619"/>
        <w:rPr>
          <w:rFonts w:hint="eastAsia" w:ascii="仿宋" w:hAnsi="仿宋" w:eastAsia="仿宋" w:cs="仿宋"/>
          <w:color w:val="auto"/>
          <w:sz w:val="32"/>
          <w:szCs w:val="32"/>
        </w:rPr>
      </w:pPr>
      <w:r>
        <w:rPr>
          <w:rFonts w:hint="eastAsia" w:ascii="仿宋" w:hAnsi="仿宋" w:eastAsia="仿宋" w:cs="仿宋"/>
          <w:color w:val="auto"/>
          <w:sz w:val="32"/>
          <w:szCs w:val="32"/>
        </w:rPr>
        <w:t>1．本地区、本系统、本单位 3 年来内部审计工作发展情况的综合性经验交流材料（一式 1 份）；</w:t>
      </w:r>
    </w:p>
    <w:p>
      <w:pPr>
        <w:spacing w:after="0" w:line="1" w:lineRule="exact"/>
        <w:rPr>
          <w:rFonts w:hint="eastAsia" w:ascii="仿宋" w:hAnsi="仿宋" w:eastAsia="仿宋" w:cs="仿宋"/>
          <w:color w:val="auto"/>
          <w:sz w:val="32"/>
          <w:szCs w:val="32"/>
        </w:rPr>
      </w:pPr>
    </w:p>
    <w:p>
      <w:pPr>
        <w:spacing w:after="0" w:line="368" w:lineRule="auto"/>
        <w:ind w:right="100" w:firstLine="619"/>
        <w:rPr>
          <w:rFonts w:hint="eastAsia" w:ascii="仿宋" w:hAnsi="仿宋" w:eastAsia="仿宋" w:cs="仿宋"/>
          <w:color w:val="auto"/>
          <w:sz w:val="32"/>
          <w:szCs w:val="32"/>
        </w:rPr>
      </w:pPr>
      <w:r>
        <w:rPr>
          <w:rFonts w:hint="eastAsia" w:ascii="仿宋" w:hAnsi="仿宋" w:eastAsia="仿宋" w:cs="仿宋"/>
          <w:color w:val="auto"/>
          <w:sz w:val="32"/>
          <w:szCs w:val="32"/>
        </w:rPr>
        <w:t>2．推荐先进集体和先进工作者登记表（一式 2 份，格式电子版在中国内部审计协会网站 www.ciia.com.cn“会员”栏目下载）；</w:t>
      </w:r>
    </w:p>
    <w:p>
      <w:pPr>
        <w:spacing w:after="0" w:line="1" w:lineRule="exact"/>
        <w:rPr>
          <w:rFonts w:hint="eastAsia" w:ascii="仿宋" w:hAnsi="仿宋" w:eastAsia="仿宋" w:cs="仿宋"/>
          <w:color w:val="auto"/>
          <w:sz w:val="32"/>
          <w:szCs w:val="32"/>
        </w:rPr>
      </w:pPr>
    </w:p>
    <w:p>
      <w:pPr>
        <w:numPr>
          <w:ilvl w:val="0"/>
          <w:numId w:val="6"/>
        </w:numPr>
        <w:spacing w:after="0" w:line="381" w:lineRule="auto"/>
        <w:ind w:firstLine="619"/>
        <w:rPr>
          <w:rFonts w:hint="eastAsia" w:ascii="仿宋" w:hAnsi="仿宋" w:eastAsia="仿宋" w:cs="仿宋"/>
          <w:color w:val="auto"/>
          <w:sz w:val="32"/>
          <w:szCs w:val="32"/>
        </w:rPr>
      </w:pPr>
      <w:r>
        <w:rPr>
          <w:rFonts w:hint="eastAsia" w:ascii="仿宋" w:hAnsi="仿宋" w:eastAsia="仿宋" w:cs="仿宋"/>
          <w:color w:val="auto"/>
          <w:sz w:val="32"/>
          <w:szCs w:val="32"/>
        </w:rPr>
        <w:t>推荐的先进集体、先进工作者经验交流材料一式 1</w:t>
      </w:r>
      <w:bookmarkStart w:id="1" w:name="_GoBack"/>
      <w:bookmarkEnd w:id="1"/>
      <w:r>
        <w:rPr>
          <w:rFonts w:hint="eastAsia" w:ascii="仿宋" w:hAnsi="仿宋" w:eastAsia="仿宋" w:cs="仿宋"/>
          <w:color w:val="auto"/>
          <w:sz w:val="32"/>
          <w:szCs w:val="32"/>
        </w:rPr>
        <w:t>份。经验交流材料内容要实事求是，翔实具体，字数控制在 3000 字左右；</w:t>
      </w:r>
    </w:p>
    <w:p>
      <w:pPr>
        <w:spacing w:after="0" w:line="1" w:lineRule="exact"/>
        <w:rPr>
          <w:rFonts w:hint="eastAsia" w:ascii="仿宋" w:hAnsi="仿宋" w:eastAsia="仿宋" w:cs="仿宋"/>
          <w:color w:val="auto"/>
          <w:sz w:val="32"/>
          <w:szCs w:val="32"/>
        </w:rPr>
      </w:pPr>
    </w:p>
    <w:p>
      <w:pPr>
        <w:numPr>
          <w:ilvl w:val="0"/>
          <w:numId w:val="7"/>
        </w:num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各推荐单位本次“双先”推选工作的联系人及其包括办</w:t>
      </w:r>
    </w:p>
    <w:p>
      <w:pPr>
        <w:numPr>
          <w:numId w:val="0"/>
        </w:numPr>
        <w:spacing w:after="0"/>
        <w:rPr>
          <w:rFonts w:hint="eastAsia" w:ascii="仿宋" w:hAnsi="仿宋" w:eastAsia="仿宋" w:cs="仿宋"/>
          <w:color w:val="auto"/>
          <w:sz w:val="32"/>
          <w:szCs w:val="32"/>
        </w:rPr>
      </w:pPr>
      <w:r>
        <w:rPr>
          <w:rFonts w:hint="eastAsia" w:ascii="仿宋" w:hAnsi="仿宋" w:eastAsia="仿宋" w:cs="仿宋"/>
          <w:color w:val="auto"/>
          <w:sz w:val="32"/>
          <w:szCs w:val="32"/>
        </w:rPr>
        <w:t>公电话、手机、电子邮箱在内的联系方式。（二）审核阶段。</w:t>
      </w:r>
    </w:p>
    <w:p>
      <w:pPr>
        <w:spacing w:after="0" w:line="42" w:lineRule="exact"/>
        <w:rPr>
          <w:rFonts w:hint="eastAsia" w:ascii="仿宋" w:hAnsi="仿宋" w:eastAsia="仿宋" w:cs="仿宋"/>
          <w:color w:val="auto"/>
          <w:sz w:val="32"/>
          <w:szCs w:val="32"/>
        </w:rPr>
      </w:pPr>
    </w:p>
    <w:p>
      <w:pPr>
        <w:spacing w:after="0"/>
        <w:ind w:left="640"/>
        <w:rPr>
          <w:rFonts w:hint="eastAsia" w:ascii="仿宋" w:hAnsi="仿宋" w:eastAsia="仿宋" w:cs="仿宋"/>
          <w:color w:val="auto"/>
          <w:sz w:val="32"/>
          <w:szCs w:val="32"/>
        </w:rPr>
      </w:pPr>
    </w:p>
    <w:p>
      <w:p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2017 年 7 月下旬至 2017 年 8 月下旬，中内协领导小组办公室汇总、收集、整理各项申报材料，必要时征求有关单位意见，完成初审工作，向领导小组提交初审结果，由领导小组进行审核。</w:t>
      </w:r>
    </w:p>
    <w:p>
      <w:pPr>
        <w:spacing w:after="0" w:line="360" w:lineRule="auto"/>
        <w:ind w:left="640"/>
        <w:rPr>
          <w:rFonts w:hint="eastAsia" w:ascii="仿宋" w:hAnsi="仿宋" w:eastAsia="仿宋" w:cs="仿宋"/>
          <w:color w:val="auto"/>
          <w:sz w:val="32"/>
          <w:szCs w:val="32"/>
        </w:rPr>
      </w:pPr>
      <w:r>
        <w:rPr>
          <w:rFonts w:hint="eastAsia" w:ascii="仿宋" w:hAnsi="仿宋" w:eastAsia="仿宋" w:cs="仿宋"/>
          <w:color w:val="auto"/>
          <w:sz w:val="32"/>
          <w:szCs w:val="32"/>
        </w:rPr>
        <w:t>（三）公示阶段。</w:t>
      </w:r>
    </w:p>
    <w:p>
      <w:pPr>
        <w:spacing w:after="0" w:line="205" w:lineRule="exact"/>
        <w:rPr>
          <w:rFonts w:hint="eastAsia" w:ascii="仿宋" w:hAnsi="仿宋" w:eastAsia="仿宋" w:cs="仿宋"/>
          <w:color w:val="auto"/>
          <w:sz w:val="32"/>
          <w:szCs w:val="32"/>
        </w:rPr>
      </w:pPr>
    </w:p>
    <w:p>
      <w:pPr>
        <w:spacing w:after="0" w:line="374" w:lineRule="auto"/>
        <w:ind w:right="200" w:firstLine="646"/>
        <w:rPr>
          <w:rFonts w:hint="eastAsia" w:ascii="仿宋" w:hAnsi="仿宋" w:eastAsia="仿宋" w:cs="仿宋"/>
          <w:color w:val="auto"/>
          <w:sz w:val="32"/>
          <w:szCs w:val="32"/>
        </w:rPr>
      </w:pPr>
      <w:r>
        <w:rPr>
          <w:rFonts w:hint="eastAsia" w:ascii="仿宋" w:hAnsi="仿宋" w:eastAsia="仿宋" w:cs="仿宋"/>
          <w:color w:val="auto"/>
          <w:sz w:val="32"/>
          <w:szCs w:val="32"/>
        </w:rPr>
        <w:t>2017 年 9 月上旬，经中内协领导小组审核后，对拟表彰名单在中国内部审计协会网站（www.ciia.com.cn）上进行公示。</w:t>
      </w:r>
    </w:p>
    <w:p>
      <w:pPr>
        <w:spacing w:after="0" w:line="360" w:lineRule="auto"/>
        <w:ind w:left="640"/>
        <w:rPr>
          <w:rFonts w:hint="eastAsia" w:ascii="仿宋" w:hAnsi="仿宋" w:eastAsia="仿宋" w:cs="仿宋"/>
          <w:color w:val="auto"/>
          <w:sz w:val="32"/>
          <w:szCs w:val="32"/>
        </w:rPr>
      </w:pPr>
      <w:r>
        <w:rPr>
          <w:rFonts w:hint="eastAsia" w:ascii="仿宋" w:hAnsi="仿宋" w:eastAsia="仿宋" w:cs="仿宋"/>
          <w:color w:val="auto"/>
          <w:sz w:val="32"/>
          <w:szCs w:val="32"/>
        </w:rPr>
        <w:t>（四）表彰名单确定阶段。</w:t>
      </w:r>
    </w:p>
    <w:p>
      <w:p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2017 年 9 月下旬，中内协领导小组根据公示结果确定最终表彰名单，发出表彰决定。</w:t>
      </w:r>
    </w:p>
    <w:p>
      <w:p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（五）表彰阶段。</w:t>
      </w:r>
    </w:p>
    <w:p>
      <w:pPr>
        <w:spacing w:after="0" w:line="36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2017 年 9 月下旬，中内协将召开全国内部审计“双先”表彰大会，向全国内部审计先进集体颁发奖状和奖牌，向先进工作者颁发证书和奖章，宣传交流先进集体和先进工作者</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验。</w:t>
      </w: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六、有关要求</w:t>
      </w:r>
    </w:p>
    <w:p>
      <w:pPr>
        <w:spacing w:after="0" w:line="260" w:lineRule="exact"/>
        <w:rPr>
          <w:rFonts w:hint="eastAsia" w:ascii="仿宋" w:hAnsi="仿宋" w:eastAsia="仿宋" w:cs="仿宋"/>
          <w:color w:val="auto"/>
          <w:sz w:val="32"/>
          <w:szCs w:val="32"/>
        </w:rPr>
      </w:pPr>
    </w:p>
    <w:p>
      <w:pPr>
        <w:spacing w:after="0" w:line="364" w:lineRule="auto"/>
        <w:ind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（一）各推荐单位要以评选活动为契机，深入调查研究，全面总结近年来本地区、本系统内部审计工作的先进经验，掌握本地区、本系统内部审计发展的翔实情况。</w:t>
      </w:r>
    </w:p>
    <w:p>
      <w:pPr>
        <w:spacing w:after="0" w:line="74" w:lineRule="exact"/>
        <w:rPr>
          <w:rFonts w:hint="eastAsia" w:ascii="仿宋" w:hAnsi="仿宋" w:eastAsia="仿宋" w:cs="仿宋"/>
          <w:color w:val="auto"/>
          <w:sz w:val="32"/>
          <w:szCs w:val="32"/>
        </w:rPr>
      </w:pPr>
    </w:p>
    <w:p>
      <w:pPr>
        <w:spacing w:after="0" w:line="400" w:lineRule="auto"/>
        <w:ind w:right="14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二）各推荐单位要高度重视，严格把关，好中选优。要切实以评选条件为依据开展评选和推荐工作，不能凭印象、凭经验。通过严肃认真的评选，将本地区、本系统公认的内部审计先进集体和先进工作者推荐出来，真正起到表扬先进、典型引路的作用。</w:t>
      </w:r>
    </w:p>
    <w:p>
      <w:pPr>
        <w:spacing w:after="0" w:line="365" w:lineRule="auto"/>
        <w:ind w:right="16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（三）各推荐单位要坚持公开、公平、公正的原则，严格执行评选、申报程序，要充分听取本单位组织人事和纪检监察部门的意见，认真做好公示及公示中反映情况的审核处理。</w:t>
      </w:r>
    </w:p>
    <w:p>
      <w:pPr>
        <w:spacing w:after="0" w:line="72" w:lineRule="exact"/>
        <w:rPr>
          <w:rFonts w:hint="eastAsia" w:ascii="仿宋" w:hAnsi="仿宋" w:eastAsia="仿宋" w:cs="仿宋"/>
          <w:color w:val="auto"/>
          <w:sz w:val="32"/>
          <w:szCs w:val="32"/>
        </w:rPr>
      </w:pPr>
    </w:p>
    <w:p>
      <w:pPr>
        <w:spacing w:after="0" w:line="370" w:lineRule="auto"/>
        <w:ind w:right="160" w:firstLine="619"/>
        <w:jc w:val="both"/>
        <w:rPr>
          <w:rFonts w:hint="eastAsia" w:ascii="仿宋" w:hAnsi="仿宋" w:eastAsia="仿宋" w:cs="仿宋"/>
          <w:color w:val="auto"/>
          <w:sz w:val="32"/>
          <w:szCs w:val="32"/>
        </w:rPr>
      </w:pPr>
      <w:r>
        <w:rPr>
          <w:rFonts w:hint="eastAsia" w:ascii="仿宋" w:hAnsi="仿宋" w:eastAsia="仿宋" w:cs="仿宋"/>
          <w:color w:val="auto"/>
          <w:sz w:val="32"/>
          <w:szCs w:val="32"/>
        </w:rPr>
        <w:t>（四）本次表彰的先进集体、先进工作者应注重面向基层、面向一线。有行政级别的单位，副厅（司局）级（或相当于）及以上的内部审计机构和内部审计人员不参评，处级干部申报先进工作者应从严掌握。</w:t>
      </w:r>
    </w:p>
    <w:p>
      <w:pPr>
        <w:spacing w:after="0" w:line="28" w:lineRule="exact"/>
        <w:rPr>
          <w:rFonts w:hint="eastAsia" w:ascii="仿宋" w:hAnsi="仿宋" w:eastAsia="仿宋" w:cs="仿宋"/>
          <w:color w:val="auto"/>
          <w:sz w:val="32"/>
          <w:szCs w:val="32"/>
        </w:rPr>
      </w:pPr>
    </w:p>
    <w:p>
      <w:pPr>
        <w:numPr>
          <w:ilvl w:val="0"/>
          <w:numId w:val="8"/>
        </w:numPr>
        <w:spacing w:after="0" w:line="360" w:lineRule="auto"/>
        <w:ind w:left="62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中央单位在地方下属单位的内部审计机构和内部</w:t>
      </w:r>
      <w:r>
        <w:rPr>
          <w:rFonts w:hint="eastAsia" w:ascii="仿宋" w:hAnsi="仿宋" w:eastAsia="仿宋" w:cs="仿宋"/>
          <w:color w:val="auto"/>
          <w:sz w:val="32"/>
          <w:szCs w:val="32"/>
          <w:lang w:eastAsia="zh-CN"/>
        </w:rPr>
        <w:t>审</w:t>
      </w:r>
    </w:p>
    <w:p>
      <w:pPr>
        <w:numPr>
          <w:numId w:val="0"/>
        </w:numPr>
        <w:spacing w:after="0"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计人员，原则上应由中央单位进行推荐。</w:t>
      </w:r>
    </w:p>
    <w:p>
      <w:pPr>
        <w:spacing w:after="0" w:line="262" w:lineRule="exact"/>
        <w:rPr>
          <w:rFonts w:hint="eastAsia" w:ascii="仿宋" w:hAnsi="仿宋" w:eastAsia="仿宋" w:cs="仿宋"/>
          <w:color w:val="auto"/>
          <w:sz w:val="32"/>
          <w:szCs w:val="32"/>
        </w:rPr>
      </w:pPr>
    </w:p>
    <w:p>
      <w:pPr>
        <w:spacing w:after="0" w:line="348" w:lineRule="auto"/>
        <w:ind w:firstLine="619"/>
        <w:rPr>
          <w:rFonts w:hint="eastAsia" w:ascii="仿宋" w:hAnsi="仿宋" w:eastAsia="仿宋" w:cs="仿宋"/>
          <w:color w:val="auto"/>
          <w:sz w:val="32"/>
          <w:szCs w:val="32"/>
        </w:rPr>
      </w:pPr>
      <w:r>
        <w:rPr>
          <w:rFonts w:hint="eastAsia" w:ascii="仿宋" w:hAnsi="仿宋" w:eastAsia="仿宋" w:cs="仿宋"/>
          <w:color w:val="auto"/>
          <w:sz w:val="32"/>
          <w:szCs w:val="32"/>
        </w:rPr>
        <w:t>（六）任何单位不得通过不同渠道分别申报先进集体、先进工作者，一经发现将取消申报资格。</w:t>
      </w:r>
    </w:p>
    <w:p>
      <w:pPr>
        <w:spacing w:after="0" w:line="101" w:lineRule="exact"/>
        <w:rPr>
          <w:rFonts w:hint="eastAsia" w:ascii="仿宋" w:hAnsi="仿宋" w:eastAsia="仿宋" w:cs="仿宋"/>
          <w:color w:val="auto"/>
          <w:sz w:val="32"/>
          <w:szCs w:val="32"/>
        </w:rPr>
      </w:pPr>
    </w:p>
    <w:p>
      <w:pPr>
        <w:spacing w:after="0" w:line="367" w:lineRule="auto"/>
        <w:ind w:firstLine="619"/>
        <w:rPr>
          <w:rFonts w:hint="eastAsia" w:ascii="仿宋" w:hAnsi="仿宋" w:eastAsia="仿宋" w:cs="仿宋"/>
          <w:color w:val="auto"/>
          <w:sz w:val="32"/>
          <w:szCs w:val="32"/>
        </w:rPr>
      </w:pPr>
      <w:r>
        <w:rPr>
          <w:rFonts w:hint="eastAsia" w:ascii="仿宋" w:hAnsi="仿宋" w:eastAsia="仿宋" w:cs="仿宋"/>
          <w:color w:val="auto"/>
          <w:sz w:val="32"/>
          <w:szCs w:val="32"/>
        </w:rPr>
        <w:t>（七）上报材料、表格中需要加盖单位公章的，应加盖单位公章或单位人事部门公章，不得用单位内部审计机构公章代替。</w:t>
      </w:r>
    </w:p>
    <w:p>
      <w:pPr>
        <w:spacing w:after="0" w:line="187"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七、联系方式</w:t>
      </w:r>
    </w:p>
    <w:p>
      <w:pPr>
        <w:spacing w:after="0" w:line="258" w:lineRule="exact"/>
        <w:rPr>
          <w:rFonts w:hint="eastAsia" w:ascii="仿宋" w:hAnsi="仿宋" w:eastAsia="仿宋" w:cs="仿宋"/>
          <w:color w:val="auto"/>
          <w:sz w:val="32"/>
          <w:szCs w:val="32"/>
        </w:rPr>
      </w:pPr>
    </w:p>
    <w:p>
      <w:pPr>
        <w:spacing w:after="0" w:line="350" w:lineRule="auto"/>
        <w:ind w:left="640" w:leftChars="291" w:right="1370" w:righ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中内协领导小组办公室联系方式</w:t>
      </w:r>
      <w:r>
        <w:rPr>
          <w:rFonts w:hint="eastAsia" w:ascii="仿宋" w:hAnsi="仿宋" w:eastAsia="仿宋" w:cs="仿宋"/>
          <w:color w:val="auto"/>
          <w:sz w:val="32"/>
          <w:szCs w:val="32"/>
          <w:lang w:eastAsia="zh-CN"/>
        </w:rPr>
        <w:t>如</w:t>
      </w:r>
      <w:r>
        <w:rPr>
          <w:rFonts w:hint="eastAsia" w:ascii="仿宋" w:hAnsi="仿宋" w:eastAsia="仿宋" w:cs="仿宋"/>
          <w:color w:val="auto"/>
          <w:sz w:val="32"/>
          <w:szCs w:val="32"/>
        </w:rPr>
        <w:t>下：</w:t>
      </w:r>
    </w:p>
    <w:p>
      <w:pPr>
        <w:spacing w:after="0" w:line="350" w:lineRule="auto"/>
        <w:ind w:right="2960" w:firstLine="640"/>
        <w:rPr>
          <w:rFonts w:hint="eastAsia" w:ascii="仿宋" w:hAnsi="仿宋" w:eastAsia="仿宋" w:cs="仿宋"/>
          <w:color w:val="auto"/>
          <w:sz w:val="32"/>
          <w:szCs w:val="32"/>
        </w:rPr>
      </w:pPr>
      <w:r>
        <w:rPr>
          <w:rFonts w:hint="eastAsia" w:ascii="仿宋" w:hAnsi="仿宋" w:eastAsia="仿宋" w:cs="仿宋"/>
          <w:color w:val="auto"/>
          <w:sz w:val="32"/>
          <w:szCs w:val="32"/>
        </w:rPr>
        <w:t>联 系 人：吴晓军 张博文 唐秀丽</w:t>
      </w:r>
    </w:p>
    <w:p>
      <w:pPr>
        <w:spacing w:after="0" w:line="36" w:lineRule="exact"/>
        <w:rPr>
          <w:rFonts w:hint="eastAsia" w:ascii="仿宋" w:hAnsi="仿宋" w:eastAsia="仿宋" w:cs="仿宋"/>
          <w:color w:val="auto"/>
          <w:sz w:val="32"/>
          <w:szCs w:val="32"/>
        </w:rPr>
      </w:pPr>
    </w:p>
    <w:p>
      <w:pPr>
        <w:tabs>
          <w:tab w:val="left" w:pos="4260"/>
          <w:tab w:val="left" w:pos="5340"/>
        </w:tabs>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联系电话：010-82199839</w:t>
      </w:r>
      <w:r>
        <w:rPr>
          <w:rFonts w:hint="eastAsia" w:ascii="仿宋" w:hAnsi="仿宋" w:eastAsia="仿宋" w:cs="仿宋"/>
          <w:color w:val="auto"/>
          <w:sz w:val="32"/>
          <w:szCs w:val="32"/>
        </w:rPr>
        <w:tab/>
      </w:r>
      <w:r>
        <w:rPr>
          <w:rFonts w:hint="eastAsia" w:ascii="仿宋" w:hAnsi="仿宋" w:eastAsia="仿宋" w:cs="仿宋"/>
          <w:color w:val="auto"/>
          <w:sz w:val="32"/>
          <w:szCs w:val="32"/>
        </w:rPr>
        <w:t>9840</w:t>
      </w:r>
      <w:r>
        <w:rPr>
          <w:rFonts w:hint="eastAsia" w:ascii="仿宋" w:hAnsi="仿宋" w:eastAsia="仿宋" w:cs="仿宋"/>
          <w:color w:val="auto"/>
          <w:sz w:val="32"/>
          <w:szCs w:val="32"/>
        </w:rPr>
        <w:tab/>
      </w:r>
      <w:r>
        <w:rPr>
          <w:rFonts w:hint="eastAsia" w:ascii="仿宋" w:hAnsi="仿宋" w:eastAsia="仿宋" w:cs="仿宋"/>
          <w:color w:val="auto"/>
          <w:sz w:val="32"/>
          <w:szCs w:val="32"/>
        </w:rPr>
        <w:t>9853</w:t>
      </w:r>
    </w:p>
    <w:p>
      <w:pPr>
        <w:spacing w:after="0" w:line="189" w:lineRule="exact"/>
        <w:rPr>
          <w:rFonts w:hint="eastAsia" w:ascii="仿宋" w:hAnsi="仿宋" w:eastAsia="仿宋" w:cs="仿宋"/>
          <w:color w:val="auto"/>
          <w:sz w:val="32"/>
          <w:szCs w:val="32"/>
        </w:rPr>
      </w:pPr>
    </w:p>
    <w:p>
      <w:pPr>
        <w:tabs>
          <w:tab w:val="left" w:pos="1520"/>
        </w:tabs>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地</w:t>
      </w:r>
      <w:r>
        <w:rPr>
          <w:rFonts w:hint="eastAsia" w:ascii="仿宋" w:hAnsi="仿宋" w:eastAsia="仿宋" w:cs="仿宋"/>
          <w:color w:val="auto"/>
          <w:sz w:val="32"/>
          <w:szCs w:val="32"/>
        </w:rPr>
        <w:tab/>
      </w:r>
      <w:r>
        <w:rPr>
          <w:rFonts w:hint="eastAsia" w:ascii="仿宋" w:hAnsi="仿宋" w:eastAsia="仿宋" w:cs="仿宋"/>
          <w:color w:val="auto"/>
          <w:sz w:val="32"/>
          <w:szCs w:val="32"/>
        </w:rPr>
        <w:t>址：北京市海淀区中关村南大街 4 号中国内部审计协会邮政编码：100086</w:t>
      </w:r>
    </w:p>
    <w:p>
      <w:pPr>
        <w:spacing w:after="0" w:line="192"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电子邮箱：aciia_china@sina.com</w:t>
      </w:r>
    </w:p>
    <w:p>
      <w:pPr>
        <w:spacing w:after="0" w:line="189"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协会网址：www.ciia.com.cn</w:t>
      </w: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368" w:lineRule="exact"/>
        <w:rPr>
          <w:rFonts w:hint="eastAsia" w:ascii="仿宋" w:hAnsi="仿宋" w:eastAsia="仿宋" w:cs="仿宋"/>
          <w:color w:val="auto"/>
          <w:sz w:val="32"/>
          <w:szCs w:val="32"/>
        </w:rPr>
      </w:pPr>
    </w:p>
    <w:p>
      <w:pPr>
        <w:spacing w:after="0"/>
        <w:ind w:left="620"/>
        <w:rPr>
          <w:rFonts w:hint="eastAsia" w:ascii="仿宋" w:hAnsi="仿宋" w:eastAsia="仿宋" w:cs="仿宋"/>
          <w:color w:val="auto"/>
          <w:sz w:val="32"/>
          <w:szCs w:val="32"/>
        </w:rPr>
      </w:pPr>
      <w:r>
        <w:rPr>
          <w:rFonts w:hint="eastAsia" w:ascii="仿宋" w:hAnsi="仿宋" w:eastAsia="仿宋" w:cs="仿宋"/>
          <w:color w:val="auto"/>
          <w:sz w:val="32"/>
          <w:szCs w:val="32"/>
        </w:rPr>
        <w:t>附件：1．全国内部审计先进集体登记表</w:t>
      </w:r>
    </w:p>
    <w:p>
      <w:pPr>
        <w:spacing w:after="0" w:line="192" w:lineRule="exact"/>
        <w:rPr>
          <w:rFonts w:hint="eastAsia" w:ascii="仿宋" w:hAnsi="仿宋" w:eastAsia="仿宋" w:cs="仿宋"/>
          <w:color w:val="auto"/>
          <w:sz w:val="32"/>
          <w:szCs w:val="32"/>
        </w:rPr>
      </w:pPr>
    </w:p>
    <w:p>
      <w:pPr>
        <w:spacing w:after="0"/>
        <w:ind w:left="1560"/>
        <w:rPr>
          <w:rFonts w:hint="eastAsia" w:ascii="仿宋" w:hAnsi="仿宋" w:eastAsia="仿宋" w:cs="仿宋"/>
          <w:color w:val="auto"/>
          <w:sz w:val="32"/>
          <w:szCs w:val="32"/>
        </w:rPr>
      </w:pPr>
      <w:r>
        <w:rPr>
          <w:rFonts w:hint="eastAsia" w:ascii="仿宋" w:hAnsi="仿宋" w:eastAsia="仿宋" w:cs="仿宋"/>
          <w:color w:val="auto"/>
          <w:sz w:val="32"/>
          <w:szCs w:val="32"/>
        </w:rPr>
        <w:t>2．全国内部审计先进工作者登记表</w:t>
      </w:r>
    </w:p>
    <w:p>
      <w:pPr>
        <w:spacing w:after="0" w:line="200" w:lineRule="exact"/>
        <w:rPr>
          <w:rFonts w:hint="eastAsia" w:ascii="仿宋" w:hAnsi="仿宋" w:eastAsia="仿宋" w:cs="仿宋"/>
          <w:color w:val="auto"/>
          <w:sz w:val="32"/>
          <w:szCs w:val="32"/>
        </w:rPr>
      </w:pPr>
      <w:r>
        <w:rPr>
          <w:rFonts w:hint="eastAsia" w:ascii="仿宋" w:hAnsi="仿宋" w:eastAsia="仿宋" w:cs="仿宋"/>
          <w:color w:val="auto"/>
          <w:sz w:val="32"/>
          <w:szCs w:val="32"/>
        </w:rPr>
        <w:drawing>
          <wp:anchor distT="0" distB="0" distL="114300" distR="114300" simplePos="0" relativeHeight="251658240" behindDoc="1" locked="0" layoutInCell="0" allowOverlap="1">
            <wp:simplePos x="0" y="0"/>
            <wp:positionH relativeFrom="column">
              <wp:posOffset>-125730</wp:posOffset>
            </wp:positionH>
            <wp:positionV relativeFrom="paragraph">
              <wp:posOffset>403860</wp:posOffset>
            </wp:positionV>
            <wp:extent cx="12700" cy="367665"/>
            <wp:effectExtent l="0" t="0" r="6350"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12700" cy="367665"/>
                    </a:xfrm>
                    <a:prstGeom prst="rect">
                      <a:avLst/>
                    </a:prstGeom>
                    <a:noFill/>
                  </pic:spPr>
                </pic:pic>
              </a:graphicData>
            </a:graphic>
          </wp:anchor>
        </w:drawing>
      </w: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337" w:lineRule="exact"/>
        <w:rPr>
          <w:rFonts w:hint="eastAsia" w:ascii="仿宋" w:hAnsi="仿宋" w:eastAsia="仿宋" w:cs="仿宋"/>
          <w:color w:val="auto"/>
          <w:sz w:val="32"/>
          <w:szCs w:val="32"/>
        </w:rPr>
      </w:pPr>
    </w:p>
    <w:p>
      <w:pPr>
        <w:spacing w:after="0"/>
        <w:ind w:left="5160"/>
        <w:rPr>
          <w:rFonts w:hint="eastAsia" w:ascii="仿宋" w:hAnsi="仿宋" w:eastAsia="仿宋" w:cs="仿宋"/>
          <w:color w:val="auto"/>
          <w:sz w:val="32"/>
          <w:szCs w:val="32"/>
        </w:rPr>
      </w:pPr>
      <w:r>
        <w:rPr>
          <w:rFonts w:hint="eastAsia" w:ascii="仿宋" w:hAnsi="仿宋" w:eastAsia="仿宋" w:cs="仿宋"/>
          <w:color w:val="auto"/>
          <w:sz w:val="32"/>
          <w:szCs w:val="32"/>
        </w:rPr>
        <w:t>中国内部审计协会</w:t>
      </w:r>
    </w:p>
    <w:p>
      <w:pPr>
        <w:spacing w:after="0" w:line="203" w:lineRule="exact"/>
        <w:rPr>
          <w:rFonts w:hint="eastAsia" w:ascii="仿宋" w:hAnsi="仿宋" w:eastAsia="仿宋" w:cs="仿宋"/>
          <w:color w:val="auto"/>
          <w:sz w:val="32"/>
          <w:szCs w:val="32"/>
        </w:rPr>
      </w:pPr>
    </w:p>
    <w:p>
      <w:pPr>
        <w:spacing w:after="0"/>
        <w:ind w:left="5260"/>
        <w:rPr>
          <w:rFonts w:hint="eastAsia" w:ascii="仿宋" w:hAnsi="仿宋" w:eastAsia="仿宋" w:cs="仿宋"/>
          <w:color w:val="auto"/>
          <w:sz w:val="32"/>
          <w:szCs w:val="32"/>
        </w:rPr>
      </w:pPr>
      <w:r>
        <w:rPr>
          <w:rFonts w:hint="eastAsia" w:ascii="仿宋" w:hAnsi="仿宋" w:eastAsia="仿宋" w:cs="仿宋"/>
          <w:color w:val="auto"/>
          <w:sz w:val="32"/>
          <w:szCs w:val="32"/>
        </w:rPr>
        <w:t>2017 年 4 月 1 日</w:t>
      </w:r>
    </w:p>
    <w:p>
      <w:pPr>
        <w:rPr>
          <w:rFonts w:hint="eastAsia" w:ascii="仿宋" w:hAnsi="仿宋" w:eastAsia="仿宋" w:cs="仿宋"/>
          <w:sz w:val="32"/>
          <w:szCs w:val="32"/>
        </w:rPr>
        <w:sectPr>
          <w:pgSz w:w="11900" w:h="16838"/>
          <w:pgMar w:top="1440" w:right="1520" w:bottom="1440" w:left="1540" w:header="0" w:footer="0" w:gutter="0"/>
          <w:cols w:equalWidth="0" w:num="1">
            <w:col w:w="8840"/>
          </w:cols>
        </w:sect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rPr>
      </w:pPr>
    </w:p>
    <w:p>
      <w:pPr>
        <w:spacing w:after="0" w:line="200" w:lineRule="exact"/>
        <w:rPr>
          <w:rFonts w:hint="eastAsia" w:ascii="仿宋" w:hAnsi="仿宋" w:eastAsia="仿宋" w:cs="仿宋"/>
          <w:color w:val="auto"/>
          <w:sz w:val="32"/>
          <w:szCs w:val="32"/>
          <w:lang w:val="en-US" w:eastAsia="zh-CN"/>
        </w:rPr>
      </w:pPr>
      <w:bookmarkStart w:id="0" w:name="page8"/>
      <w:bookmarkEnd w:id="0"/>
      <w:r>
        <w:rPr>
          <w:rFonts w:hint="eastAsia" w:ascii="仿宋" w:hAnsi="仿宋" w:eastAsia="仿宋" w:cs="仿宋"/>
          <w:color w:val="auto"/>
          <w:sz w:val="32"/>
          <w:szCs w:val="32"/>
          <w:lang w:val="en-US" w:eastAsia="zh-CN"/>
        </w:rPr>
        <w:t xml:space="preserve"> </w:t>
      </w: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spacing w:after="0" w:line="200" w:lineRule="exact"/>
        <w:rPr>
          <w:rFonts w:hint="eastAsia" w:ascii="仿宋" w:hAnsi="仿宋" w:eastAsia="仿宋" w:cs="仿宋"/>
          <w:color w:val="auto"/>
          <w:sz w:val="32"/>
          <w:szCs w:val="32"/>
          <w:lang w:val="en-US" w:eastAsia="zh-CN"/>
        </w:rPr>
      </w:pPr>
    </w:p>
    <w:p>
      <w:pPr>
        <w:tabs>
          <w:tab w:val="left" w:pos="880"/>
        </w:tabs>
        <w:spacing w:after="0"/>
        <w:rPr>
          <w:rFonts w:hint="eastAsia" w:eastAsiaTheme="minorEastAsia"/>
          <w:color w:val="auto"/>
          <w:sz w:val="20"/>
          <w:szCs w:val="20"/>
          <w:lang w:val="en-US" w:eastAsia="zh-CN"/>
        </w:rPr>
      </w:pPr>
    </w:p>
    <w:sectPr>
      <w:pgSz w:w="11900" w:h="16838"/>
      <w:pgMar w:top="1440" w:right="1800" w:bottom="1440" w:left="8920" w:header="0" w:footer="0" w:gutter="0"/>
      <w:cols w:equalWidth="0" w:num="1">
        <w:col w:w="1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长城小标宋体">
    <w:altName w:val="宋体"/>
    <w:panose1 w:val="0201060901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长城小标宋体">
    <w:altName w:val="宋体"/>
    <w:panose1 w:val="02010609010101010101"/>
    <w:charset w:val="86"/>
    <w:family w:val="decorative"/>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汉仪书宋二简+Times">
    <w:altName w:val="宋体"/>
    <w:panose1 w:val="00000000000000000000"/>
    <w:charset w:val="86"/>
    <w:family w:val="decorative"/>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汉仪大黑简+Arial">
    <w:altName w:val="黑体"/>
    <w:panose1 w:val="00000000000000000000"/>
    <w:charset w:val="86"/>
    <w:family w:val="decorative"/>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方正小标宋简体">
    <w:altName w:val="宋体"/>
    <w:panose1 w:val="03000509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长城小标宋体">
    <w:altName w:val="宋体"/>
    <w:panose1 w:val="02010609010101010101"/>
    <w:charset w:val="86"/>
    <w:family w:val="roman"/>
    <w:pitch w:val="default"/>
    <w:sig w:usb0="00000000" w:usb1="00000000" w:usb2="00000010" w:usb3="00000000" w:csb0="00040000" w:csb1="00000000"/>
  </w:font>
  <w:font w:name="汉仪书宋二简+Times">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汉仪大黑简+Arial">
    <w:altName w:val="黑体"/>
    <w:panose1 w:val="00000000000000000000"/>
    <w:charset w:val="86"/>
    <w:family w:val="roman"/>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汉仪书宋二简+Times">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汉仪大黑简+Arial">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汉仪书宋二简+Times">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仪大黑简+Arial">
    <w:altName w:val="黑体"/>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4206375">
    <w:nsid w:val="590FC7A7"/>
    <w:multiLevelType w:val="singleLevel"/>
    <w:tmpl w:val="590FC7A7"/>
    <w:lvl w:ilvl="0" w:tentative="1">
      <w:start w:val="4"/>
      <w:numFmt w:val="decimal"/>
      <w:suff w:val="nothing"/>
      <w:lvlText w:val="%1．"/>
      <w:lvlJc w:val="left"/>
    </w:lvl>
  </w:abstractNum>
  <w:abstractNum w:abstractNumId="29358">
    <w:nsid w:val="000072AE"/>
    <w:multiLevelType w:val="multilevel"/>
    <w:tmpl w:val="000072AE"/>
    <w:lvl w:ilvl="0" w:tentative="1">
      <w:start w:val="1"/>
      <w:numFmt w:val="decimal"/>
      <w:lvlText w:val="%1"/>
      <w:lvlJc w:val="left"/>
    </w:lvl>
    <w:lvl w:ilvl="1" w:tentative="1">
      <w:start w:val="1"/>
      <w:numFmt w:val="decimal"/>
      <w:lvlText w:val="%2"/>
      <w:lvlJc w:val="left"/>
    </w:lvl>
    <w:lvl w:ilvl="2" w:tentative="1">
      <w:start w:val="4"/>
      <w:numFmt w:val="decimal"/>
      <w:lvlText w:val="%3."/>
      <w:lvlJc w:val="left"/>
    </w:lvl>
  </w:abstractNum>
  <w:abstractNum w:abstractNumId="26962">
    <w:nsid w:val="00006952"/>
    <w:multiLevelType w:val="multilevel"/>
    <w:tmpl w:val="00006952"/>
    <w:lvl w:ilvl="0" w:tentative="1">
      <w:start w:val="1"/>
      <w:numFmt w:val="decimal"/>
      <w:lvlText w:val="%1"/>
      <w:lvlJc w:val="left"/>
    </w:lvl>
    <w:lvl w:ilvl="1" w:tentative="1">
      <w:start w:val="6"/>
      <w:numFmt w:val="decimal"/>
      <w:lvlText w:val="%2."/>
      <w:lvlJc w:val="left"/>
    </w:lvl>
    <w:lvl w:ilvl="2" w:tentative="1">
      <w:start w:val="7"/>
      <w:numFmt w:val="decimal"/>
      <w:lvlText w:val="%3."/>
      <w:lvlJc w:val="left"/>
    </w:lvl>
  </w:abstractNum>
  <w:abstractNum w:abstractNumId="24464">
    <w:nsid w:val="00005F90"/>
    <w:multiLevelType w:val="multilevel"/>
    <w:tmpl w:val="00005F90"/>
    <w:lvl w:ilvl="0" w:tentative="1">
      <w:start w:val="1"/>
      <w:numFmt w:val="decimal"/>
      <w:lvlText w:val="%1."/>
      <w:lvlJc w:val="left"/>
    </w:lvl>
    <w:lvl w:ilvl="1" w:tentative="1">
      <w:start w:val="2"/>
      <w:numFmt w:val="decimal"/>
      <w:lvlText w:val="%2."/>
      <w:lvlJc w:val="left"/>
    </w:lvl>
    <w:lvl w:ilvl="2" w:tentative="1">
      <w:start w:val="1"/>
      <w:numFmt w:val="decimal"/>
      <w:lvlText w:val="%3"/>
      <w:lvlJc w:val="left"/>
    </w:lvl>
  </w:abstractNum>
  <w:abstractNum w:abstractNumId="1494207927">
    <w:nsid w:val="590FCDB7"/>
    <w:multiLevelType w:val="singleLevel"/>
    <w:tmpl w:val="590FCDB7"/>
    <w:lvl w:ilvl="0" w:tentative="1">
      <w:start w:val="3"/>
      <w:numFmt w:val="decimal"/>
      <w:suff w:val="nothing"/>
      <w:lvlText w:val="%1．"/>
      <w:lvlJc w:val="left"/>
    </w:lvl>
  </w:abstractNum>
  <w:abstractNum w:abstractNumId="15724">
    <w:nsid w:val="00003D6C"/>
    <w:multiLevelType w:val="multilevel"/>
    <w:tmpl w:val="00003D6C"/>
    <w:lvl w:ilvl="0" w:tentative="1">
      <w:start w:val="1"/>
      <w:numFmt w:val="bullet"/>
      <w:lvlText w:val="\emdash "/>
      <w:lvlJc w:val="left"/>
    </w:lvl>
    <w:lvl w:ilvl="1" w:tentative="1">
      <w:start w:val="1"/>
      <w:numFmt w:val="decimal"/>
      <w:lvlText w:val="%2"/>
      <w:lvlJc w:val="left"/>
    </w:lvl>
    <w:lvl w:ilvl="2" w:tentative="1">
      <w:start w:val="1"/>
      <w:numFmt w:val="decimal"/>
      <w:lvlText w:val="%3."/>
      <w:lvlJc w:val="left"/>
    </w:lvl>
  </w:abstractNum>
  <w:abstractNum w:abstractNumId="11478">
    <w:nsid w:val="00002CD6"/>
    <w:multiLevelType w:val="multilevel"/>
    <w:tmpl w:val="00002CD6"/>
    <w:lvl w:ilvl="0" w:tentative="1">
      <w:start w:val="1"/>
      <w:numFmt w:val="bullet"/>
      <w:lvlText w:val="\emdash "/>
      <w:lvlJc w:val="left"/>
    </w:lvl>
    <w:lvl w:ilvl="1" w:tentative="1">
      <w:start w:val="3"/>
      <w:numFmt w:val="decimal"/>
      <w:lvlText w:val="%2."/>
      <w:lvlJc w:val="left"/>
    </w:lvl>
    <w:lvl w:ilvl="2" w:tentative="1">
      <w:start w:val="1"/>
      <w:numFmt w:val="decimal"/>
      <w:lvlText w:val="%3"/>
      <w:lvlJc w:val="left"/>
    </w:lvl>
  </w:abstractNum>
  <w:abstractNum w:abstractNumId="1494206588">
    <w:nsid w:val="590FC87C"/>
    <w:multiLevelType w:val="singleLevel"/>
    <w:tmpl w:val="590FC87C"/>
    <w:lvl w:ilvl="0" w:tentative="1">
      <w:start w:val="5"/>
      <w:numFmt w:val="chineseCounting"/>
      <w:suff w:val="nothing"/>
      <w:lvlText w:val="（%1）"/>
      <w:lvlJc w:val="left"/>
    </w:lvl>
  </w:abstractNum>
  <w:num w:numId="1">
    <w:abstractNumId w:val="15724"/>
  </w:num>
  <w:num w:numId="2">
    <w:abstractNumId w:val="11478"/>
  </w:num>
  <w:num w:numId="3">
    <w:abstractNumId w:val="29358"/>
  </w:num>
  <w:num w:numId="4">
    <w:abstractNumId w:val="26962"/>
  </w:num>
  <w:num w:numId="5">
    <w:abstractNumId w:val="24464"/>
  </w:num>
  <w:num w:numId="6">
    <w:abstractNumId w:val="1494207927"/>
  </w:num>
  <w:num w:numId="7">
    <w:abstractNumId w:val="1494206375"/>
  </w:num>
  <w:num w:numId="8">
    <w:abstractNumId w:val="1494206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31899"/>
    <w:rsid w:val="088E316E"/>
    <w:rsid w:val="0B0F68D7"/>
    <w:rsid w:val="20CA7FD8"/>
    <w:rsid w:val="23C71CEE"/>
    <w:rsid w:val="255707E2"/>
    <w:rsid w:val="26F77A7A"/>
    <w:rsid w:val="3AD967F5"/>
    <w:rsid w:val="47B66B80"/>
    <w:rsid w:val="52940E48"/>
    <w:rsid w:val="66AC38B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2017-05-08T09:07:00Z</dcterms:created>
  <dc:creator>Windows User</dc:creator>
  <cp:lastModifiedBy>gx</cp:lastModifiedBy>
  <dcterms:modified xsi:type="dcterms:W3CDTF">2017-05-08T01:41:27Z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